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480" w:rsidRDefault="00E971AA" w:rsidP="00817D29">
      <w:pPr>
        <w:spacing w:after="700"/>
        <w:jc w:val="center"/>
        <w:rPr>
          <w:rFonts w:ascii="Arial" w:hAnsi="Arial" w:cs="Arial"/>
          <w:b/>
          <w:sz w:val="50"/>
          <w:szCs w:val="50"/>
        </w:rPr>
      </w:pPr>
      <w:r w:rsidRPr="00E971AA">
        <w:rPr>
          <w:rFonts w:ascii="Arial" w:hAnsi="Arial" w:cs="Arial"/>
          <w:b/>
          <w:sz w:val="50"/>
          <w:szCs w:val="50"/>
        </w:rPr>
        <w:t>CONTENTS</w:t>
      </w:r>
    </w:p>
    <w:p w:rsidR="00817D29" w:rsidRPr="00817D29" w:rsidRDefault="00817D29" w:rsidP="00817D29">
      <w:pPr>
        <w:tabs>
          <w:tab w:val="center" w:pos="5850"/>
          <w:tab w:val="center" w:pos="8190"/>
        </w:tabs>
        <w:spacing w:line="480" w:lineRule="auto"/>
        <w:jc w:val="both"/>
        <w:rPr>
          <w:rFonts w:ascii="Arial" w:hAnsi="Arial" w:cs="Arial"/>
          <w:b/>
          <w:sz w:val="24"/>
          <w:szCs w:val="24"/>
        </w:rPr>
      </w:pPr>
      <w:r w:rsidRPr="00817D29">
        <w:rPr>
          <w:rFonts w:ascii="Arial" w:hAnsi="Arial" w:cs="Arial"/>
          <w:b/>
          <w:sz w:val="24"/>
          <w:szCs w:val="24"/>
        </w:rPr>
        <w:tab/>
      </w:r>
      <w:r w:rsidRPr="00817D29">
        <w:rPr>
          <w:rFonts w:ascii="Arial" w:hAnsi="Arial" w:cs="Arial"/>
          <w:b/>
          <w:sz w:val="24"/>
          <w:szCs w:val="24"/>
        </w:rPr>
        <w:tab/>
        <w:t>Pages</w:t>
      </w:r>
    </w:p>
    <w:p w:rsidR="00E971AA" w:rsidRPr="00E14B33" w:rsidRDefault="00E14B33" w:rsidP="00817D29">
      <w:pPr>
        <w:pStyle w:val="ListParagraph"/>
        <w:numPr>
          <w:ilvl w:val="0"/>
          <w:numId w:val="1"/>
        </w:numPr>
        <w:tabs>
          <w:tab w:val="center" w:pos="5850"/>
          <w:tab w:val="center" w:pos="8190"/>
        </w:tabs>
        <w:spacing w:line="480" w:lineRule="auto"/>
        <w:jc w:val="both"/>
        <w:rPr>
          <w:rFonts w:ascii="Arial" w:hAnsi="Arial" w:cs="Arial"/>
          <w:sz w:val="24"/>
          <w:szCs w:val="24"/>
        </w:rPr>
      </w:pPr>
      <w:r w:rsidRPr="00E14B33">
        <w:rPr>
          <w:rFonts w:ascii="Arial" w:hAnsi="Arial" w:cs="Arial"/>
          <w:sz w:val="24"/>
          <w:szCs w:val="24"/>
        </w:rPr>
        <w:t>Aims and Object</w:t>
      </w:r>
      <w:r w:rsidRPr="00E14B33">
        <w:rPr>
          <w:rFonts w:ascii="Arial" w:hAnsi="Arial" w:cs="Arial"/>
          <w:sz w:val="24"/>
          <w:szCs w:val="24"/>
        </w:rPr>
        <w:tab/>
        <w:t>…</w:t>
      </w:r>
      <w:r w:rsidRPr="00E14B33">
        <w:rPr>
          <w:rFonts w:ascii="Arial" w:hAnsi="Arial" w:cs="Arial"/>
          <w:sz w:val="24"/>
          <w:szCs w:val="24"/>
        </w:rPr>
        <w:tab/>
        <w:t>1</w:t>
      </w:r>
    </w:p>
    <w:p w:rsidR="00E14B33" w:rsidRDefault="00E14B33" w:rsidP="00817D29">
      <w:pPr>
        <w:pStyle w:val="ListParagraph"/>
        <w:numPr>
          <w:ilvl w:val="0"/>
          <w:numId w:val="1"/>
        </w:numPr>
        <w:tabs>
          <w:tab w:val="center" w:pos="5850"/>
          <w:tab w:val="center" w:pos="8190"/>
        </w:tabs>
        <w:spacing w:line="480" w:lineRule="auto"/>
        <w:jc w:val="both"/>
        <w:rPr>
          <w:rFonts w:ascii="Arial" w:hAnsi="Arial" w:cs="Arial"/>
          <w:sz w:val="24"/>
          <w:szCs w:val="24"/>
        </w:rPr>
      </w:pPr>
      <w:r w:rsidRPr="00E14B33">
        <w:rPr>
          <w:rFonts w:ascii="Arial" w:hAnsi="Arial" w:cs="Arial"/>
          <w:sz w:val="24"/>
          <w:szCs w:val="24"/>
        </w:rPr>
        <w:t>Admission and Mode of Selection</w:t>
      </w:r>
      <w:r w:rsidRPr="00E14B33">
        <w:rPr>
          <w:rFonts w:ascii="Arial" w:hAnsi="Arial" w:cs="Arial"/>
          <w:sz w:val="24"/>
          <w:szCs w:val="24"/>
        </w:rPr>
        <w:tab/>
        <w:t>…</w:t>
      </w:r>
      <w:r w:rsidR="00A52CBC">
        <w:rPr>
          <w:rFonts w:ascii="Arial" w:hAnsi="Arial" w:cs="Arial"/>
          <w:sz w:val="24"/>
          <w:szCs w:val="24"/>
        </w:rPr>
        <w:tab/>
        <w:t>2</w:t>
      </w:r>
    </w:p>
    <w:p w:rsidR="00A52CBC" w:rsidRDefault="00A52CBC" w:rsidP="00817D29">
      <w:pPr>
        <w:pStyle w:val="ListParagraph"/>
        <w:numPr>
          <w:ilvl w:val="0"/>
          <w:numId w:val="1"/>
        </w:numPr>
        <w:tabs>
          <w:tab w:val="center" w:pos="5850"/>
          <w:tab w:val="center" w:pos="8190"/>
        </w:tabs>
        <w:spacing w:line="480" w:lineRule="auto"/>
        <w:jc w:val="both"/>
        <w:rPr>
          <w:rFonts w:ascii="Arial" w:hAnsi="Arial" w:cs="Arial"/>
          <w:sz w:val="24"/>
          <w:szCs w:val="24"/>
        </w:rPr>
      </w:pPr>
      <w:r>
        <w:rPr>
          <w:rFonts w:ascii="Arial" w:hAnsi="Arial" w:cs="Arial"/>
          <w:sz w:val="24"/>
          <w:szCs w:val="24"/>
        </w:rPr>
        <w:t>Charges and Facilities</w:t>
      </w:r>
      <w:r>
        <w:rPr>
          <w:rFonts w:ascii="Arial" w:hAnsi="Arial" w:cs="Arial"/>
          <w:sz w:val="24"/>
          <w:szCs w:val="24"/>
        </w:rPr>
        <w:tab/>
        <w:t>…</w:t>
      </w:r>
      <w:r>
        <w:rPr>
          <w:rFonts w:ascii="Arial" w:hAnsi="Arial" w:cs="Arial"/>
          <w:sz w:val="24"/>
          <w:szCs w:val="24"/>
        </w:rPr>
        <w:tab/>
        <w:t>4-5</w:t>
      </w:r>
    </w:p>
    <w:p w:rsidR="00A52CBC" w:rsidRDefault="00817D29" w:rsidP="00817D29">
      <w:pPr>
        <w:pStyle w:val="ListParagraph"/>
        <w:numPr>
          <w:ilvl w:val="0"/>
          <w:numId w:val="1"/>
        </w:numPr>
        <w:tabs>
          <w:tab w:val="center" w:pos="5850"/>
          <w:tab w:val="center" w:pos="8190"/>
        </w:tabs>
        <w:spacing w:line="480" w:lineRule="auto"/>
        <w:jc w:val="both"/>
        <w:rPr>
          <w:rFonts w:ascii="Arial" w:hAnsi="Arial" w:cs="Arial"/>
          <w:sz w:val="24"/>
          <w:szCs w:val="24"/>
        </w:rPr>
      </w:pPr>
      <w:r>
        <w:rPr>
          <w:rFonts w:ascii="Arial" w:hAnsi="Arial" w:cs="Arial"/>
          <w:sz w:val="24"/>
          <w:szCs w:val="24"/>
        </w:rPr>
        <w:t>Academic Details</w:t>
      </w:r>
      <w:r>
        <w:rPr>
          <w:rFonts w:ascii="Arial" w:hAnsi="Arial" w:cs="Arial"/>
          <w:sz w:val="24"/>
          <w:szCs w:val="24"/>
        </w:rPr>
        <w:tab/>
        <w:t>…</w:t>
      </w:r>
      <w:r>
        <w:rPr>
          <w:rFonts w:ascii="Arial" w:hAnsi="Arial" w:cs="Arial"/>
          <w:sz w:val="24"/>
          <w:szCs w:val="24"/>
        </w:rPr>
        <w:tab/>
        <w:t>5</w:t>
      </w:r>
    </w:p>
    <w:p w:rsidR="00733860" w:rsidRDefault="00817D29" w:rsidP="00CE089C">
      <w:pPr>
        <w:pStyle w:val="ListParagraph"/>
        <w:numPr>
          <w:ilvl w:val="0"/>
          <w:numId w:val="1"/>
        </w:numPr>
        <w:tabs>
          <w:tab w:val="center" w:pos="5850"/>
          <w:tab w:val="center" w:pos="8190"/>
        </w:tabs>
        <w:spacing w:line="480" w:lineRule="auto"/>
        <w:jc w:val="both"/>
        <w:rPr>
          <w:rFonts w:ascii="Arial" w:hAnsi="Arial" w:cs="Arial"/>
          <w:sz w:val="24"/>
          <w:szCs w:val="24"/>
        </w:rPr>
      </w:pPr>
      <w:r>
        <w:rPr>
          <w:rFonts w:ascii="Arial" w:hAnsi="Arial" w:cs="Arial"/>
          <w:sz w:val="24"/>
          <w:szCs w:val="24"/>
        </w:rPr>
        <w:t>Some Instructions</w:t>
      </w:r>
      <w:r>
        <w:rPr>
          <w:rFonts w:ascii="Arial" w:hAnsi="Arial" w:cs="Arial"/>
          <w:sz w:val="24"/>
          <w:szCs w:val="24"/>
        </w:rPr>
        <w:tab/>
        <w:t>…</w:t>
      </w:r>
      <w:r>
        <w:rPr>
          <w:rFonts w:ascii="Arial" w:hAnsi="Arial" w:cs="Arial"/>
          <w:sz w:val="24"/>
          <w:szCs w:val="24"/>
        </w:rPr>
        <w:tab/>
        <w:t>6</w:t>
      </w:r>
    </w:p>
    <w:p w:rsidR="00733860" w:rsidRDefault="00733860">
      <w:pPr>
        <w:rPr>
          <w:rFonts w:ascii="Arial" w:hAnsi="Arial" w:cs="Arial"/>
          <w:sz w:val="24"/>
          <w:szCs w:val="24"/>
        </w:rPr>
      </w:pPr>
      <w:r>
        <w:rPr>
          <w:rFonts w:ascii="Arial" w:hAnsi="Arial" w:cs="Arial"/>
          <w:sz w:val="24"/>
          <w:szCs w:val="24"/>
        </w:rPr>
        <w:br w:type="page"/>
      </w:r>
    </w:p>
    <w:p w:rsidR="00817D29" w:rsidRDefault="00733860" w:rsidP="00733860">
      <w:pPr>
        <w:spacing w:line="480" w:lineRule="auto"/>
        <w:jc w:val="both"/>
        <w:rPr>
          <w:rFonts w:ascii="Arial" w:hAnsi="Arial" w:cs="Arial"/>
          <w:sz w:val="24"/>
          <w:szCs w:val="24"/>
        </w:rPr>
      </w:pPr>
      <w:r w:rsidRPr="00733860">
        <w:rPr>
          <w:rFonts w:ascii="Arial" w:hAnsi="Arial" w:cs="Arial"/>
          <w:b/>
          <w:sz w:val="24"/>
          <w:szCs w:val="24"/>
        </w:rPr>
        <w:lastRenderedPageBreak/>
        <w:t>1.</w:t>
      </w:r>
      <w:r w:rsidRPr="00733860">
        <w:rPr>
          <w:rFonts w:ascii="Arial" w:hAnsi="Arial" w:cs="Arial"/>
          <w:b/>
          <w:sz w:val="24"/>
          <w:szCs w:val="24"/>
        </w:rPr>
        <w:tab/>
      </w:r>
      <w:r>
        <w:rPr>
          <w:rFonts w:ascii="Arial" w:hAnsi="Arial" w:cs="Arial"/>
          <w:b/>
          <w:sz w:val="24"/>
          <w:szCs w:val="24"/>
        </w:rPr>
        <w:t>AMIS AND OBJECTS:</w:t>
      </w:r>
    </w:p>
    <w:p w:rsidR="00EB156A" w:rsidRDefault="00EB156A" w:rsidP="004844A1">
      <w:pPr>
        <w:spacing w:line="360" w:lineRule="auto"/>
        <w:jc w:val="both"/>
        <w:rPr>
          <w:rFonts w:ascii="Arial" w:hAnsi="Arial" w:cs="Arial"/>
          <w:sz w:val="24"/>
          <w:szCs w:val="24"/>
        </w:rPr>
      </w:pPr>
      <w:r>
        <w:rPr>
          <w:rFonts w:ascii="Arial" w:hAnsi="Arial" w:cs="Arial"/>
          <w:sz w:val="24"/>
          <w:szCs w:val="24"/>
        </w:rPr>
        <w:tab/>
        <w:t xml:space="preserve">Education through correspondence is of recent origin in India. This </w:t>
      </w:r>
      <w:r w:rsidR="002A4321">
        <w:rPr>
          <w:rFonts w:ascii="Arial" w:hAnsi="Arial" w:cs="Arial"/>
          <w:sz w:val="24"/>
          <w:szCs w:val="24"/>
        </w:rPr>
        <w:t xml:space="preserve">system of non-formal education has been devised to meet the </w:t>
      </w:r>
      <w:r w:rsidR="004844A1">
        <w:rPr>
          <w:rFonts w:ascii="Arial" w:hAnsi="Arial" w:cs="Arial"/>
          <w:sz w:val="24"/>
          <w:szCs w:val="24"/>
        </w:rPr>
        <w:t xml:space="preserve">over growing desire of men and </w:t>
      </w:r>
      <w:r w:rsidR="00DB6C99">
        <w:rPr>
          <w:rFonts w:ascii="Arial" w:hAnsi="Arial" w:cs="Arial"/>
          <w:sz w:val="24"/>
          <w:szCs w:val="24"/>
        </w:rPr>
        <w:t>women to acquire higher education, either for mental growth</w:t>
      </w:r>
      <w:r w:rsidR="008B1056">
        <w:rPr>
          <w:rFonts w:ascii="Arial" w:hAnsi="Arial" w:cs="Arial"/>
          <w:sz w:val="24"/>
          <w:szCs w:val="24"/>
        </w:rPr>
        <w:t xml:space="preserve"> or for equipping themselves, for obtaining higher degree for better career. In a large country </w:t>
      </w:r>
      <w:r w:rsidR="00CE6D03">
        <w:rPr>
          <w:rFonts w:ascii="Arial" w:hAnsi="Arial" w:cs="Arial"/>
          <w:sz w:val="24"/>
          <w:szCs w:val="24"/>
        </w:rPr>
        <w:t xml:space="preserve">like India where population is multiplying geometrically, it has become difficult to provide for all regular class-room teaching. That is </w:t>
      </w:r>
      <w:r w:rsidR="00236B3B">
        <w:rPr>
          <w:rFonts w:ascii="Arial" w:hAnsi="Arial" w:cs="Arial"/>
          <w:sz w:val="24"/>
          <w:szCs w:val="24"/>
        </w:rPr>
        <w:t>why;</w:t>
      </w:r>
      <w:r w:rsidR="00CE6D03">
        <w:rPr>
          <w:rFonts w:ascii="Arial" w:hAnsi="Arial" w:cs="Arial"/>
          <w:sz w:val="24"/>
          <w:szCs w:val="24"/>
        </w:rPr>
        <w:t xml:space="preserve"> the Government </w:t>
      </w:r>
      <w:r w:rsidR="00C4743E">
        <w:rPr>
          <w:rFonts w:ascii="Arial" w:hAnsi="Arial" w:cs="Arial"/>
          <w:sz w:val="24"/>
          <w:szCs w:val="24"/>
        </w:rPr>
        <w:t xml:space="preserve">have evolved distance education whose </w:t>
      </w:r>
      <w:r w:rsidR="009509B4">
        <w:rPr>
          <w:rFonts w:ascii="Arial" w:hAnsi="Arial" w:cs="Arial"/>
          <w:sz w:val="24"/>
          <w:szCs w:val="24"/>
        </w:rPr>
        <w:t xml:space="preserve">motto is to take the education to the door-steps of the learners on the pattern of IGNOU and decided to start the Institutions of </w:t>
      </w:r>
      <w:r w:rsidR="0001561C">
        <w:rPr>
          <w:rFonts w:ascii="Arial" w:hAnsi="Arial" w:cs="Arial"/>
          <w:sz w:val="24"/>
          <w:szCs w:val="24"/>
        </w:rPr>
        <w:t xml:space="preserve">Distance Learning on the pattern of U.S.A. and U.K. This Institute </w:t>
      </w:r>
      <w:r w:rsidR="0050306F">
        <w:rPr>
          <w:rFonts w:ascii="Arial" w:hAnsi="Arial" w:cs="Arial"/>
          <w:sz w:val="24"/>
          <w:szCs w:val="24"/>
        </w:rPr>
        <w:t>happens to be one of the earli</w:t>
      </w:r>
      <w:r w:rsidR="00280DA3">
        <w:rPr>
          <w:rFonts w:ascii="Arial" w:hAnsi="Arial" w:cs="Arial"/>
          <w:sz w:val="24"/>
          <w:szCs w:val="24"/>
        </w:rPr>
        <w:t>e</w:t>
      </w:r>
      <w:r w:rsidR="0050306F">
        <w:rPr>
          <w:rFonts w:ascii="Arial" w:hAnsi="Arial" w:cs="Arial"/>
          <w:sz w:val="24"/>
          <w:szCs w:val="24"/>
        </w:rPr>
        <w:t>st Ins</w:t>
      </w:r>
      <w:r w:rsidR="00D95A08">
        <w:rPr>
          <w:rFonts w:ascii="Arial" w:hAnsi="Arial" w:cs="Arial"/>
          <w:sz w:val="24"/>
          <w:szCs w:val="24"/>
        </w:rPr>
        <w:t xml:space="preserve">titutions of distance education in this </w:t>
      </w:r>
      <w:r w:rsidR="006B2518">
        <w:rPr>
          <w:rFonts w:ascii="Arial" w:hAnsi="Arial" w:cs="Arial"/>
          <w:sz w:val="24"/>
          <w:szCs w:val="24"/>
        </w:rPr>
        <w:t xml:space="preserve">country. It was established in 1947 with a view to providing facilities of Instructional </w:t>
      </w:r>
      <w:r w:rsidR="00217ACC">
        <w:rPr>
          <w:rFonts w:ascii="Arial" w:hAnsi="Arial" w:cs="Arial"/>
          <w:sz w:val="24"/>
          <w:szCs w:val="24"/>
        </w:rPr>
        <w:t xml:space="preserve">materials through correspondence to all those who, for some reasons, </w:t>
      </w:r>
      <w:r w:rsidR="00E62FF3">
        <w:rPr>
          <w:rFonts w:ascii="Arial" w:hAnsi="Arial" w:cs="Arial"/>
          <w:sz w:val="24"/>
          <w:szCs w:val="24"/>
        </w:rPr>
        <w:t>cannot</w:t>
      </w:r>
      <w:r w:rsidR="00D61B37">
        <w:rPr>
          <w:rFonts w:ascii="Arial" w:hAnsi="Arial" w:cs="Arial"/>
          <w:sz w:val="24"/>
          <w:szCs w:val="24"/>
        </w:rPr>
        <w:t xml:space="preserve"> join a regular college, though they are desirous to continue their educational pursuit. The main aim</w:t>
      </w:r>
      <w:r w:rsidR="00E701B3">
        <w:rPr>
          <w:rFonts w:ascii="Arial" w:hAnsi="Arial" w:cs="Arial"/>
          <w:sz w:val="24"/>
          <w:szCs w:val="24"/>
        </w:rPr>
        <w:t xml:space="preserve"> of the Institute is to provide opportunity to our country men to enlarge their knowledge ad to improve their academic qualifications even while working for their livelihood.</w:t>
      </w:r>
    </w:p>
    <w:p w:rsidR="00E701B3" w:rsidRDefault="000626FE" w:rsidP="004844A1">
      <w:pPr>
        <w:spacing w:line="360" w:lineRule="auto"/>
        <w:jc w:val="both"/>
        <w:rPr>
          <w:rFonts w:ascii="Arial" w:hAnsi="Arial" w:cs="Arial"/>
          <w:sz w:val="24"/>
          <w:szCs w:val="24"/>
        </w:rPr>
      </w:pPr>
      <w:r>
        <w:rPr>
          <w:rFonts w:ascii="Arial" w:hAnsi="Arial" w:cs="Arial"/>
          <w:sz w:val="24"/>
          <w:szCs w:val="24"/>
        </w:rPr>
        <w:tab/>
      </w:r>
      <w:r w:rsidR="00886852">
        <w:rPr>
          <w:rFonts w:ascii="Arial" w:hAnsi="Arial" w:cs="Arial"/>
          <w:sz w:val="24"/>
          <w:szCs w:val="24"/>
        </w:rPr>
        <w:t xml:space="preserve">Library and Information Science is a professional education and it is a specialized area </w:t>
      </w:r>
      <w:r w:rsidR="00543AB2">
        <w:rPr>
          <w:rFonts w:ascii="Arial" w:hAnsi="Arial" w:cs="Arial"/>
          <w:sz w:val="24"/>
          <w:szCs w:val="24"/>
        </w:rPr>
        <w:t xml:space="preserve">of human training </w:t>
      </w:r>
      <w:r w:rsidR="00641B7E">
        <w:rPr>
          <w:rFonts w:ascii="Arial" w:hAnsi="Arial" w:cs="Arial"/>
          <w:sz w:val="24"/>
          <w:szCs w:val="24"/>
        </w:rPr>
        <w:t>accordingly</w:t>
      </w:r>
      <w:r w:rsidR="00543AB2">
        <w:rPr>
          <w:rFonts w:ascii="Arial" w:hAnsi="Arial" w:cs="Arial"/>
          <w:sz w:val="24"/>
          <w:szCs w:val="24"/>
        </w:rPr>
        <w:t xml:space="preserve">, it </w:t>
      </w:r>
      <w:r w:rsidR="004521BA">
        <w:rPr>
          <w:rFonts w:ascii="Arial" w:hAnsi="Arial" w:cs="Arial"/>
          <w:sz w:val="24"/>
          <w:szCs w:val="24"/>
        </w:rPr>
        <w:t xml:space="preserve">has a concrete content and objectives in the same way as the training taken by </w:t>
      </w:r>
      <w:r w:rsidR="00E557AD">
        <w:rPr>
          <w:rFonts w:ascii="Arial" w:hAnsi="Arial" w:cs="Arial"/>
          <w:sz w:val="24"/>
          <w:szCs w:val="24"/>
        </w:rPr>
        <w:t xml:space="preserve">technocrats, chemists, doctors, engineers, management personnel and industrial technicians. </w:t>
      </w:r>
      <w:r w:rsidR="00123BD0">
        <w:rPr>
          <w:rFonts w:ascii="Arial" w:hAnsi="Arial" w:cs="Arial"/>
          <w:sz w:val="24"/>
          <w:szCs w:val="24"/>
        </w:rPr>
        <w:t>Preparation</w:t>
      </w:r>
      <w:r w:rsidR="00C21642">
        <w:rPr>
          <w:rFonts w:ascii="Arial" w:hAnsi="Arial" w:cs="Arial"/>
          <w:sz w:val="24"/>
          <w:szCs w:val="24"/>
        </w:rPr>
        <w:t xml:space="preserve"> of librarianship </w:t>
      </w:r>
      <w:r w:rsidR="00F300E1">
        <w:rPr>
          <w:rFonts w:ascii="Arial" w:hAnsi="Arial" w:cs="Arial"/>
          <w:sz w:val="24"/>
          <w:szCs w:val="24"/>
        </w:rPr>
        <w:t xml:space="preserve">and information work requires a mastery of the body of knowledge and techniques utilized in library and information operations and services which constitute the </w:t>
      </w:r>
      <w:r w:rsidR="00C60A99">
        <w:rPr>
          <w:rFonts w:ascii="Arial" w:hAnsi="Arial" w:cs="Arial"/>
          <w:sz w:val="24"/>
          <w:szCs w:val="24"/>
        </w:rPr>
        <w:t xml:space="preserve">discipline of “Library and information Science”. </w:t>
      </w:r>
      <w:r w:rsidR="00E221FA">
        <w:rPr>
          <w:rFonts w:ascii="Arial" w:hAnsi="Arial" w:cs="Arial"/>
          <w:sz w:val="24"/>
          <w:szCs w:val="24"/>
        </w:rPr>
        <w:t xml:space="preserve">This </w:t>
      </w:r>
      <w:r w:rsidR="00C13572">
        <w:rPr>
          <w:rFonts w:ascii="Arial" w:hAnsi="Arial" w:cs="Arial"/>
          <w:sz w:val="24"/>
          <w:szCs w:val="24"/>
        </w:rPr>
        <w:t xml:space="preserve">involves an understanding of the historic and current function of the library to collect, organize, </w:t>
      </w:r>
      <w:r w:rsidR="001E4430">
        <w:rPr>
          <w:rFonts w:ascii="Arial" w:hAnsi="Arial" w:cs="Arial"/>
          <w:sz w:val="24"/>
          <w:szCs w:val="24"/>
        </w:rPr>
        <w:t xml:space="preserve">preserve and transmit for both immediate and </w:t>
      </w:r>
      <w:r w:rsidR="00AA2F28">
        <w:rPr>
          <w:rFonts w:ascii="Arial" w:hAnsi="Arial" w:cs="Arial"/>
          <w:sz w:val="24"/>
          <w:szCs w:val="24"/>
        </w:rPr>
        <w:t xml:space="preserve">continuing use the record to civilization, an appreciation of the social, educational, cultural and utilitarian role of libraries in a civilized society; </w:t>
      </w:r>
      <w:r w:rsidR="003F1EE9">
        <w:rPr>
          <w:rFonts w:ascii="Arial" w:hAnsi="Arial" w:cs="Arial"/>
          <w:sz w:val="24"/>
          <w:szCs w:val="24"/>
        </w:rPr>
        <w:t xml:space="preserve">a knowledge of the content, characteristics, purpose and use of recorded materials and the ability to apply information techniques, understanding </w:t>
      </w:r>
      <w:r w:rsidR="00CF4E0B">
        <w:rPr>
          <w:rFonts w:ascii="Arial" w:hAnsi="Arial" w:cs="Arial"/>
          <w:sz w:val="24"/>
          <w:szCs w:val="24"/>
        </w:rPr>
        <w:t xml:space="preserve">and appreciation to planning and executing an effective program of library and information service for a given channel at a given time, </w:t>
      </w:r>
      <w:r w:rsidR="00CF4E0B">
        <w:rPr>
          <w:rFonts w:ascii="Arial" w:hAnsi="Arial" w:cs="Arial"/>
          <w:sz w:val="24"/>
          <w:szCs w:val="24"/>
        </w:rPr>
        <w:lastRenderedPageBreak/>
        <w:t>in a given situation, and in productive relationship with other l</w:t>
      </w:r>
      <w:r w:rsidR="00E17A48">
        <w:rPr>
          <w:rFonts w:ascii="Arial" w:hAnsi="Arial" w:cs="Arial"/>
          <w:sz w:val="24"/>
          <w:szCs w:val="24"/>
        </w:rPr>
        <w:t>ibraries, information cent</w:t>
      </w:r>
      <w:r w:rsidR="00CF4E0B">
        <w:rPr>
          <w:rFonts w:ascii="Arial" w:hAnsi="Arial" w:cs="Arial"/>
          <w:sz w:val="24"/>
          <w:szCs w:val="24"/>
        </w:rPr>
        <w:t>e</w:t>
      </w:r>
      <w:r w:rsidR="00E17A48">
        <w:rPr>
          <w:rFonts w:ascii="Arial" w:hAnsi="Arial" w:cs="Arial"/>
          <w:sz w:val="24"/>
          <w:szCs w:val="24"/>
        </w:rPr>
        <w:t>r</w:t>
      </w:r>
      <w:r w:rsidR="00CF4E0B">
        <w:rPr>
          <w:rFonts w:ascii="Arial" w:hAnsi="Arial" w:cs="Arial"/>
          <w:sz w:val="24"/>
          <w:szCs w:val="24"/>
        </w:rPr>
        <w:t>s and agencies</w:t>
      </w:r>
      <w:r w:rsidR="00057549">
        <w:rPr>
          <w:rFonts w:ascii="Arial" w:hAnsi="Arial" w:cs="Arial"/>
          <w:sz w:val="24"/>
          <w:szCs w:val="24"/>
        </w:rPr>
        <w:t xml:space="preserve"> which have the same or similar aims.</w:t>
      </w:r>
    </w:p>
    <w:p w:rsidR="00215F16" w:rsidRDefault="00215F16" w:rsidP="004844A1">
      <w:pPr>
        <w:spacing w:line="360" w:lineRule="auto"/>
        <w:jc w:val="both"/>
        <w:rPr>
          <w:rFonts w:ascii="Arial" w:hAnsi="Arial" w:cs="Arial"/>
          <w:sz w:val="24"/>
          <w:szCs w:val="24"/>
        </w:rPr>
      </w:pPr>
      <w:r>
        <w:rPr>
          <w:rFonts w:ascii="Arial" w:hAnsi="Arial" w:cs="Arial"/>
          <w:sz w:val="24"/>
          <w:szCs w:val="24"/>
        </w:rPr>
        <w:tab/>
      </w:r>
      <w:r w:rsidR="00B7027A">
        <w:rPr>
          <w:rFonts w:ascii="Arial" w:hAnsi="Arial" w:cs="Arial"/>
          <w:sz w:val="24"/>
          <w:szCs w:val="24"/>
        </w:rPr>
        <w:t>The primary aim of education in Library and Information Science is the training of the intellect in matters pertaining to human knowledge and information, its goal is the achievement of the highest wisdom in promoting the utilization of knowledge and information for the benefit of mankind.</w:t>
      </w:r>
    </w:p>
    <w:p w:rsidR="00536644" w:rsidRDefault="002F22B6" w:rsidP="004844A1">
      <w:pPr>
        <w:spacing w:line="360" w:lineRule="auto"/>
        <w:jc w:val="both"/>
        <w:rPr>
          <w:rFonts w:ascii="Arial" w:hAnsi="Arial" w:cs="Arial"/>
          <w:sz w:val="24"/>
          <w:szCs w:val="24"/>
        </w:rPr>
      </w:pPr>
      <w:r>
        <w:rPr>
          <w:rFonts w:ascii="Arial" w:hAnsi="Arial" w:cs="Arial"/>
          <w:sz w:val="24"/>
          <w:szCs w:val="24"/>
        </w:rPr>
        <w:tab/>
      </w:r>
      <w:r w:rsidR="002C7A83">
        <w:rPr>
          <w:rFonts w:ascii="Arial" w:hAnsi="Arial" w:cs="Arial"/>
          <w:sz w:val="24"/>
          <w:szCs w:val="24"/>
        </w:rPr>
        <w:t xml:space="preserve">However, the teaching of Library and Information Science was not available through correspondence and a few students were being benefitted </w:t>
      </w:r>
      <w:r w:rsidR="007867AF">
        <w:rPr>
          <w:rFonts w:ascii="Arial" w:hAnsi="Arial" w:cs="Arial"/>
          <w:sz w:val="24"/>
          <w:szCs w:val="24"/>
        </w:rPr>
        <w:t xml:space="preserve">by the regular class room teaching, In order to meet the increasing need for providing this facility, the Directorate of Distance Education, Patna University decided to extend the opportunity to the distant learners through correspondence. The authorities take it as their </w:t>
      </w:r>
      <w:r w:rsidR="003B7431">
        <w:rPr>
          <w:rFonts w:ascii="Arial" w:hAnsi="Arial" w:cs="Arial"/>
          <w:sz w:val="24"/>
          <w:szCs w:val="24"/>
        </w:rPr>
        <w:t>privilege</w:t>
      </w:r>
      <w:r w:rsidR="007D7B5E">
        <w:rPr>
          <w:rFonts w:ascii="Arial" w:hAnsi="Arial" w:cs="Arial"/>
          <w:sz w:val="24"/>
          <w:szCs w:val="24"/>
        </w:rPr>
        <w:t xml:space="preserve"> to launch this new course beside others at their Institute.</w:t>
      </w:r>
    </w:p>
    <w:p w:rsidR="00772169" w:rsidRDefault="00536644" w:rsidP="004C2E7E">
      <w:pPr>
        <w:spacing w:after="0" w:line="360" w:lineRule="auto"/>
        <w:jc w:val="both"/>
        <w:rPr>
          <w:rFonts w:ascii="Arial" w:hAnsi="Arial" w:cs="Arial"/>
          <w:b/>
          <w:sz w:val="24"/>
          <w:szCs w:val="24"/>
        </w:rPr>
      </w:pPr>
      <w:r w:rsidRPr="00D90D19">
        <w:rPr>
          <w:rFonts w:ascii="Arial" w:hAnsi="Arial" w:cs="Arial"/>
          <w:b/>
          <w:sz w:val="24"/>
          <w:szCs w:val="24"/>
        </w:rPr>
        <w:t>2.</w:t>
      </w:r>
      <w:r w:rsidRPr="00D90D19">
        <w:rPr>
          <w:rFonts w:ascii="Arial" w:hAnsi="Arial" w:cs="Arial"/>
          <w:b/>
          <w:sz w:val="24"/>
          <w:szCs w:val="24"/>
        </w:rPr>
        <w:tab/>
      </w:r>
      <w:r w:rsidR="007867AF" w:rsidRPr="00D90D19">
        <w:rPr>
          <w:rFonts w:ascii="Arial" w:hAnsi="Arial" w:cs="Arial"/>
          <w:b/>
          <w:sz w:val="24"/>
          <w:szCs w:val="24"/>
        </w:rPr>
        <w:t xml:space="preserve"> </w:t>
      </w:r>
      <w:r w:rsidR="007F67BD">
        <w:rPr>
          <w:rFonts w:ascii="Arial" w:hAnsi="Arial" w:cs="Arial"/>
          <w:b/>
          <w:sz w:val="24"/>
          <w:szCs w:val="24"/>
        </w:rPr>
        <w:t>ADMISSION AND SELECTION:-</w:t>
      </w:r>
    </w:p>
    <w:p w:rsidR="00D801F3" w:rsidRDefault="00A67B0E" w:rsidP="004844A1">
      <w:pPr>
        <w:spacing w:line="360" w:lineRule="auto"/>
        <w:jc w:val="both"/>
        <w:rPr>
          <w:rFonts w:ascii="Arial" w:hAnsi="Arial" w:cs="Arial"/>
          <w:b/>
          <w:sz w:val="24"/>
          <w:szCs w:val="24"/>
        </w:rPr>
      </w:pPr>
      <w:r w:rsidRPr="00A67B0E">
        <w:rPr>
          <w:rFonts w:ascii="Arial" w:hAnsi="Arial" w:cs="Arial"/>
          <w:b/>
          <w:sz w:val="24"/>
          <w:szCs w:val="24"/>
        </w:rPr>
        <w:t>2.1</w:t>
      </w:r>
      <w:r w:rsidR="00D40AC0">
        <w:rPr>
          <w:rFonts w:ascii="Arial" w:hAnsi="Arial" w:cs="Arial"/>
          <w:b/>
          <w:sz w:val="24"/>
          <w:szCs w:val="24"/>
        </w:rPr>
        <w:tab/>
      </w:r>
      <w:r w:rsidR="008360E1">
        <w:rPr>
          <w:rFonts w:ascii="Arial" w:hAnsi="Arial" w:cs="Arial"/>
          <w:b/>
          <w:sz w:val="24"/>
          <w:szCs w:val="24"/>
        </w:rPr>
        <w:t>Basic Educational Qualificati</w:t>
      </w:r>
      <w:r w:rsidR="004C2E7E">
        <w:rPr>
          <w:rFonts w:ascii="Arial" w:hAnsi="Arial" w:cs="Arial"/>
          <w:b/>
          <w:sz w:val="24"/>
          <w:szCs w:val="24"/>
        </w:rPr>
        <w:t>o</w:t>
      </w:r>
      <w:r w:rsidR="008360E1">
        <w:rPr>
          <w:rFonts w:ascii="Arial" w:hAnsi="Arial" w:cs="Arial"/>
          <w:b/>
          <w:sz w:val="24"/>
          <w:szCs w:val="24"/>
        </w:rPr>
        <w:t>n:</w:t>
      </w:r>
    </w:p>
    <w:p w:rsidR="008360E1" w:rsidRDefault="007145AA" w:rsidP="004844A1">
      <w:pPr>
        <w:spacing w:line="360" w:lineRule="auto"/>
        <w:jc w:val="both"/>
        <w:rPr>
          <w:rFonts w:ascii="Arial" w:hAnsi="Arial" w:cs="Arial"/>
          <w:sz w:val="24"/>
          <w:szCs w:val="24"/>
        </w:rPr>
      </w:pPr>
      <w:r>
        <w:rPr>
          <w:rFonts w:ascii="Arial" w:hAnsi="Arial" w:cs="Arial"/>
          <w:sz w:val="24"/>
          <w:szCs w:val="24"/>
        </w:rPr>
        <w:tab/>
      </w:r>
      <w:r w:rsidR="00CE5227">
        <w:rPr>
          <w:rFonts w:ascii="Arial" w:hAnsi="Arial" w:cs="Arial"/>
          <w:sz w:val="24"/>
          <w:szCs w:val="24"/>
        </w:rPr>
        <w:t xml:space="preserve">The basic qualification for admission to the course is a bachelor degree of a recognized University in Arts, Science or Commerce or </w:t>
      </w:r>
      <w:r w:rsidR="005D1A4A">
        <w:rPr>
          <w:rFonts w:ascii="Arial" w:hAnsi="Arial" w:cs="Arial"/>
          <w:sz w:val="24"/>
          <w:szCs w:val="24"/>
        </w:rPr>
        <w:t>Bachelor degree in Medicine or Engineering or Agriculture or Technology. Other equivalent degrees may be considered separately by the authorities.</w:t>
      </w:r>
    </w:p>
    <w:p w:rsidR="008614EF" w:rsidRDefault="008614EF" w:rsidP="004844A1">
      <w:pPr>
        <w:spacing w:line="360" w:lineRule="auto"/>
        <w:jc w:val="both"/>
        <w:rPr>
          <w:rFonts w:ascii="Arial" w:hAnsi="Arial" w:cs="Arial"/>
          <w:b/>
          <w:sz w:val="24"/>
          <w:szCs w:val="24"/>
        </w:rPr>
      </w:pPr>
      <w:r>
        <w:rPr>
          <w:rFonts w:ascii="Arial" w:hAnsi="Arial" w:cs="Arial"/>
          <w:b/>
          <w:sz w:val="24"/>
          <w:szCs w:val="24"/>
        </w:rPr>
        <w:t>2.2</w:t>
      </w:r>
      <w:r>
        <w:rPr>
          <w:rFonts w:ascii="Arial" w:hAnsi="Arial" w:cs="Arial"/>
          <w:b/>
          <w:sz w:val="24"/>
          <w:szCs w:val="24"/>
        </w:rPr>
        <w:tab/>
      </w:r>
      <w:r w:rsidR="002C3D00">
        <w:rPr>
          <w:rFonts w:ascii="Arial" w:hAnsi="Arial" w:cs="Arial"/>
          <w:b/>
          <w:sz w:val="24"/>
          <w:szCs w:val="24"/>
        </w:rPr>
        <w:t>Application:-</w:t>
      </w:r>
    </w:p>
    <w:p w:rsidR="002C3D00" w:rsidRDefault="00BB2C1B" w:rsidP="00BB2C1B">
      <w:pPr>
        <w:spacing w:line="360" w:lineRule="auto"/>
        <w:ind w:left="720"/>
        <w:jc w:val="both"/>
        <w:rPr>
          <w:rFonts w:ascii="Arial" w:hAnsi="Arial" w:cs="Arial"/>
          <w:sz w:val="24"/>
          <w:szCs w:val="24"/>
        </w:rPr>
      </w:pPr>
      <w:r>
        <w:rPr>
          <w:rFonts w:ascii="Arial" w:hAnsi="Arial" w:cs="Arial"/>
          <w:sz w:val="24"/>
          <w:szCs w:val="24"/>
        </w:rPr>
        <w:t xml:space="preserve">Application for admission to the course must be submitted in the form prescribed for the </w:t>
      </w:r>
      <w:r w:rsidR="00FE49E2">
        <w:rPr>
          <w:rFonts w:ascii="Arial" w:hAnsi="Arial" w:cs="Arial"/>
          <w:sz w:val="24"/>
          <w:szCs w:val="24"/>
        </w:rPr>
        <w:t>purpose.</w:t>
      </w:r>
    </w:p>
    <w:p w:rsidR="00FE49E2" w:rsidRDefault="00973E6D" w:rsidP="00BB2C1B">
      <w:pPr>
        <w:spacing w:line="360" w:lineRule="auto"/>
        <w:ind w:left="720"/>
        <w:jc w:val="both"/>
        <w:rPr>
          <w:rFonts w:ascii="Arial" w:hAnsi="Arial" w:cs="Arial"/>
          <w:sz w:val="24"/>
          <w:szCs w:val="24"/>
        </w:rPr>
      </w:pPr>
      <w:r>
        <w:rPr>
          <w:rFonts w:ascii="Arial" w:hAnsi="Arial" w:cs="Arial"/>
          <w:sz w:val="24"/>
          <w:szCs w:val="24"/>
        </w:rPr>
        <w:t>Application Forms are obtainable from the counter of the office th</w:t>
      </w:r>
      <w:r w:rsidR="002145CD">
        <w:rPr>
          <w:rFonts w:ascii="Arial" w:hAnsi="Arial" w:cs="Arial"/>
          <w:sz w:val="24"/>
          <w:szCs w:val="24"/>
        </w:rPr>
        <w:t>e institute on payment of Rs. 500</w:t>
      </w:r>
      <w:r>
        <w:rPr>
          <w:rFonts w:ascii="Arial" w:hAnsi="Arial" w:cs="Arial"/>
          <w:sz w:val="24"/>
          <w:szCs w:val="24"/>
        </w:rPr>
        <w:t>.00</w:t>
      </w:r>
      <w:r w:rsidR="005F0E42">
        <w:rPr>
          <w:rFonts w:ascii="Arial" w:hAnsi="Arial" w:cs="Arial"/>
          <w:sz w:val="24"/>
          <w:szCs w:val="24"/>
        </w:rPr>
        <w:t xml:space="preserve"> (Rupees Five Hundred Only</w:t>
      </w:r>
      <w:r w:rsidR="00EA4A21">
        <w:rPr>
          <w:rFonts w:ascii="Arial" w:hAnsi="Arial" w:cs="Arial"/>
          <w:sz w:val="24"/>
          <w:szCs w:val="24"/>
        </w:rPr>
        <w:t>) in cash or Rs. 560</w:t>
      </w:r>
      <w:r w:rsidR="008E26CE">
        <w:rPr>
          <w:rFonts w:ascii="Arial" w:hAnsi="Arial" w:cs="Arial"/>
          <w:sz w:val="24"/>
          <w:szCs w:val="24"/>
        </w:rPr>
        <w:t>.00</w:t>
      </w:r>
      <w:r w:rsidR="00EA4A21">
        <w:rPr>
          <w:rFonts w:ascii="Arial" w:hAnsi="Arial" w:cs="Arial"/>
          <w:sz w:val="24"/>
          <w:szCs w:val="24"/>
        </w:rPr>
        <w:t xml:space="preserve"> (Rupees Five Hundred Six</w:t>
      </w:r>
      <w:r w:rsidR="008A6D9E">
        <w:rPr>
          <w:rFonts w:ascii="Arial" w:hAnsi="Arial" w:cs="Arial"/>
          <w:sz w:val="24"/>
          <w:szCs w:val="24"/>
        </w:rPr>
        <w:t>ty only) by M.O. or Postal order</w:t>
      </w:r>
      <w:r w:rsidR="00834630">
        <w:rPr>
          <w:rFonts w:ascii="Arial" w:hAnsi="Arial" w:cs="Arial"/>
          <w:sz w:val="24"/>
          <w:szCs w:val="24"/>
        </w:rPr>
        <w:t xml:space="preserve"> or Demand Draft, if required by post.</w:t>
      </w:r>
    </w:p>
    <w:p w:rsidR="00834630" w:rsidRDefault="00627560" w:rsidP="00BB2C1B">
      <w:pPr>
        <w:spacing w:line="360" w:lineRule="auto"/>
        <w:ind w:left="720"/>
        <w:jc w:val="both"/>
        <w:rPr>
          <w:rFonts w:ascii="Arial" w:hAnsi="Arial" w:cs="Arial"/>
          <w:sz w:val="24"/>
          <w:szCs w:val="24"/>
        </w:rPr>
      </w:pPr>
      <w:r>
        <w:rPr>
          <w:rFonts w:ascii="Arial" w:hAnsi="Arial" w:cs="Arial"/>
          <w:sz w:val="24"/>
          <w:szCs w:val="24"/>
        </w:rPr>
        <w:lastRenderedPageBreak/>
        <w:t>Only attested or Photostat copies of mark-sheets and other certificates be submitted along with the application form. The original documents shall have to be produced at the time of admission.</w:t>
      </w:r>
    </w:p>
    <w:p w:rsidR="00627560" w:rsidRDefault="00206EC1" w:rsidP="00BB2C1B">
      <w:pPr>
        <w:spacing w:line="360" w:lineRule="auto"/>
        <w:ind w:left="720"/>
        <w:jc w:val="both"/>
        <w:rPr>
          <w:rFonts w:ascii="Arial" w:hAnsi="Arial" w:cs="Arial"/>
          <w:sz w:val="24"/>
          <w:szCs w:val="24"/>
        </w:rPr>
      </w:pPr>
      <w:r>
        <w:rPr>
          <w:rFonts w:ascii="Arial" w:hAnsi="Arial" w:cs="Arial"/>
          <w:sz w:val="24"/>
          <w:szCs w:val="24"/>
        </w:rPr>
        <w:t xml:space="preserve">Applicants, submitting their application form in the office by hand are advised to obtain </w:t>
      </w:r>
      <w:r w:rsidR="00326A3E">
        <w:rPr>
          <w:rFonts w:ascii="Arial" w:hAnsi="Arial" w:cs="Arial"/>
          <w:sz w:val="24"/>
          <w:szCs w:val="24"/>
        </w:rPr>
        <w:t xml:space="preserve">the stamped receipt/acknowledgement </w:t>
      </w:r>
      <w:r w:rsidR="00B34668">
        <w:rPr>
          <w:rFonts w:ascii="Arial" w:hAnsi="Arial" w:cs="Arial"/>
          <w:sz w:val="24"/>
          <w:szCs w:val="24"/>
        </w:rPr>
        <w:t>from the counter.</w:t>
      </w:r>
    </w:p>
    <w:p w:rsidR="00B34668" w:rsidRDefault="00FF4640" w:rsidP="00BB2C1B">
      <w:pPr>
        <w:spacing w:line="360" w:lineRule="auto"/>
        <w:ind w:left="720"/>
        <w:jc w:val="both"/>
        <w:rPr>
          <w:rFonts w:ascii="Arial" w:hAnsi="Arial" w:cs="Arial"/>
          <w:sz w:val="24"/>
          <w:szCs w:val="24"/>
        </w:rPr>
      </w:pPr>
      <w:r>
        <w:rPr>
          <w:rFonts w:ascii="Arial" w:hAnsi="Arial" w:cs="Arial"/>
          <w:sz w:val="24"/>
          <w:szCs w:val="24"/>
        </w:rPr>
        <w:t>Application for admission to the course must reach the Director Directorate of Distance Education, Patna University, Patna - 800 005, before the closing date. In so case late application form will be accepted.</w:t>
      </w:r>
    </w:p>
    <w:p w:rsidR="00166CE0" w:rsidRDefault="00166CE0" w:rsidP="006D5391">
      <w:pPr>
        <w:spacing w:line="360" w:lineRule="auto"/>
        <w:jc w:val="both"/>
        <w:rPr>
          <w:rFonts w:ascii="Arial" w:hAnsi="Arial" w:cs="Arial"/>
          <w:sz w:val="24"/>
          <w:szCs w:val="24"/>
        </w:rPr>
      </w:pPr>
      <w:r w:rsidRPr="00166CE0">
        <w:rPr>
          <w:rFonts w:ascii="Arial" w:hAnsi="Arial" w:cs="Arial"/>
          <w:b/>
          <w:sz w:val="24"/>
          <w:szCs w:val="24"/>
        </w:rPr>
        <w:t>2.3</w:t>
      </w:r>
      <w:r w:rsidRPr="00166CE0">
        <w:rPr>
          <w:rFonts w:ascii="Arial" w:hAnsi="Arial" w:cs="Arial"/>
          <w:b/>
          <w:sz w:val="24"/>
          <w:szCs w:val="24"/>
        </w:rPr>
        <w:tab/>
        <w:t>Selection:-</w:t>
      </w:r>
    </w:p>
    <w:p w:rsidR="00382A8D" w:rsidRDefault="00F7523C" w:rsidP="00382A8D">
      <w:pPr>
        <w:spacing w:line="360" w:lineRule="auto"/>
        <w:ind w:left="720"/>
        <w:jc w:val="both"/>
        <w:rPr>
          <w:rFonts w:ascii="Arial" w:hAnsi="Arial" w:cs="Arial"/>
          <w:sz w:val="24"/>
          <w:szCs w:val="24"/>
        </w:rPr>
      </w:pPr>
      <w:r>
        <w:rPr>
          <w:rFonts w:ascii="Arial" w:hAnsi="Arial" w:cs="Arial"/>
          <w:sz w:val="24"/>
          <w:szCs w:val="24"/>
        </w:rPr>
        <w:t xml:space="preserve">The number of seats </w:t>
      </w:r>
      <w:r w:rsidR="003112D7">
        <w:rPr>
          <w:rFonts w:ascii="Arial" w:hAnsi="Arial" w:cs="Arial"/>
          <w:sz w:val="24"/>
          <w:szCs w:val="24"/>
        </w:rPr>
        <w:t xml:space="preserve">in seventy five including reservation under different categories as per general ordinance for admission. The </w:t>
      </w:r>
      <w:r w:rsidR="0094505F">
        <w:rPr>
          <w:rFonts w:ascii="Arial" w:hAnsi="Arial" w:cs="Arial"/>
          <w:sz w:val="24"/>
          <w:szCs w:val="24"/>
        </w:rPr>
        <w:t xml:space="preserve">admission </w:t>
      </w:r>
      <w:r w:rsidR="00723837">
        <w:rPr>
          <w:rFonts w:ascii="Arial" w:hAnsi="Arial" w:cs="Arial"/>
          <w:sz w:val="24"/>
          <w:szCs w:val="24"/>
        </w:rPr>
        <w:t>shall be made on merit against</w:t>
      </w:r>
      <w:r w:rsidR="00DA4B4D">
        <w:rPr>
          <w:rFonts w:ascii="Arial" w:hAnsi="Arial" w:cs="Arial"/>
          <w:sz w:val="24"/>
          <w:szCs w:val="24"/>
        </w:rPr>
        <w:t xml:space="preserve"> fixed criteria.</w:t>
      </w:r>
    </w:p>
    <w:p w:rsidR="00AC4FDE" w:rsidRDefault="00382A8D" w:rsidP="00382A8D">
      <w:pPr>
        <w:spacing w:line="36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r>
      <w:r w:rsidR="0021064A">
        <w:rPr>
          <w:rFonts w:ascii="Arial" w:hAnsi="Arial" w:cs="Arial"/>
          <w:sz w:val="24"/>
          <w:szCs w:val="24"/>
        </w:rPr>
        <w:t>Admission to the course shall be made on the basis of points obtained by candidates according to the following pint-scale:-</w:t>
      </w:r>
    </w:p>
    <w:p w:rsidR="00EF2FB0" w:rsidRDefault="00EF2FB0" w:rsidP="00B323C7">
      <w:pPr>
        <w:pBdr>
          <w:top w:val="single" w:sz="4" w:space="1" w:color="auto"/>
        </w:pBdr>
        <w:tabs>
          <w:tab w:val="center" w:pos="1170"/>
          <w:tab w:val="center" w:pos="5670"/>
          <w:tab w:val="center" w:pos="8550"/>
        </w:tabs>
        <w:spacing w:after="0" w:line="360" w:lineRule="auto"/>
        <w:jc w:val="both"/>
        <w:rPr>
          <w:rFonts w:ascii="Arial" w:hAnsi="Arial" w:cs="Arial"/>
          <w:sz w:val="24"/>
          <w:szCs w:val="24"/>
        </w:rPr>
      </w:pPr>
      <w:r>
        <w:rPr>
          <w:rFonts w:ascii="Arial" w:hAnsi="Arial" w:cs="Arial"/>
          <w:sz w:val="24"/>
          <w:szCs w:val="24"/>
        </w:rPr>
        <w:tab/>
      </w:r>
      <w:r w:rsidR="00942779">
        <w:rPr>
          <w:rFonts w:ascii="Arial" w:hAnsi="Arial" w:cs="Arial"/>
          <w:sz w:val="24"/>
          <w:szCs w:val="24"/>
        </w:rPr>
        <w:t>Name of Examination</w:t>
      </w:r>
      <w:r w:rsidR="00942779">
        <w:rPr>
          <w:rFonts w:ascii="Arial" w:hAnsi="Arial" w:cs="Arial"/>
          <w:sz w:val="24"/>
          <w:szCs w:val="24"/>
        </w:rPr>
        <w:tab/>
        <w:t>Percentage of Marks obtained</w:t>
      </w:r>
      <w:r w:rsidR="00942779">
        <w:rPr>
          <w:rFonts w:ascii="Arial" w:hAnsi="Arial" w:cs="Arial"/>
          <w:sz w:val="24"/>
          <w:szCs w:val="24"/>
        </w:rPr>
        <w:tab/>
      </w:r>
      <w:r>
        <w:rPr>
          <w:rFonts w:ascii="Arial" w:hAnsi="Arial" w:cs="Arial"/>
          <w:sz w:val="24"/>
          <w:szCs w:val="24"/>
        </w:rPr>
        <w:t>Award of</w:t>
      </w:r>
    </w:p>
    <w:p w:rsidR="00B77CBD" w:rsidRDefault="00EF2FB0" w:rsidP="00CF780D">
      <w:pPr>
        <w:pBdr>
          <w:bottom w:val="single" w:sz="4" w:space="1" w:color="auto"/>
        </w:pBdr>
        <w:tabs>
          <w:tab w:val="center" w:pos="1170"/>
          <w:tab w:val="center" w:pos="5670"/>
          <w:tab w:val="center" w:pos="8550"/>
        </w:tabs>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At the Examinations</w:t>
      </w:r>
      <w:r>
        <w:rPr>
          <w:rFonts w:ascii="Arial" w:hAnsi="Arial" w:cs="Arial"/>
          <w:sz w:val="24"/>
          <w:szCs w:val="24"/>
        </w:rPr>
        <w:tab/>
        <w:t>points</w:t>
      </w:r>
    </w:p>
    <w:p w:rsidR="002B3AE9" w:rsidRDefault="00462961" w:rsidP="00F228E5">
      <w:pPr>
        <w:tabs>
          <w:tab w:val="left" w:pos="720"/>
          <w:tab w:val="left" w:pos="1440"/>
          <w:tab w:val="center" w:pos="5940"/>
          <w:tab w:val="left" w:pos="8010"/>
        </w:tabs>
        <w:spacing w:after="0" w:line="360" w:lineRule="auto"/>
        <w:jc w:val="both"/>
        <w:rPr>
          <w:rFonts w:ascii="Arial" w:hAnsi="Arial" w:cs="Arial"/>
          <w:sz w:val="24"/>
          <w:szCs w:val="24"/>
        </w:rPr>
      </w:pPr>
      <w:r>
        <w:rPr>
          <w:rFonts w:ascii="Arial" w:hAnsi="Arial" w:cs="Arial"/>
          <w:sz w:val="24"/>
          <w:szCs w:val="24"/>
        </w:rPr>
        <w:t>(A)</w:t>
      </w:r>
      <w:r>
        <w:rPr>
          <w:rFonts w:ascii="Arial" w:hAnsi="Arial" w:cs="Arial"/>
          <w:sz w:val="24"/>
          <w:szCs w:val="24"/>
        </w:rPr>
        <w:tab/>
      </w:r>
      <w:r w:rsidR="00B44992" w:rsidRPr="00462961">
        <w:rPr>
          <w:rFonts w:ascii="Arial" w:hAnsi="Arial" w:cs="Arial"/>
          <w:sz w:val="24"/>
          <w:szCs w:val="24"/>
        </w:rPr>
        <w:t>(</w:t>
      </w:r>
      <w:proofErr w:type="spellStart"/>
      <w:proofErr w:type="gramStart"/>
      <w:r w:rsidR="00B44992" w:rsidRPr="00462961">
        <w:rPr>
          <w:rFonts w:ascii="Arial" w:hAnsi="Arial" w:cs="Arial"/>
          <w:sz w:val="24"/>
          <w:szCs w:val="24"/>
        </w:rPr>
        <w:t>i</w:t>
      </w:r>
      <w:proofErr w:type="spellEnd"/>
      <w:proofErr w:type="gramEnd"/>
      <w:r w:rsidR="00B44992" w:rsidRPr="00462961">
        <w:rPr>
          <w:rFonts w:ascii="Arial" w:hAnsi="Arial" w:cs="Arial"/>
          <w:sz w:val="24"/>
          <w:szCs w:val="24"/>
        </w:rPr>
        <w:t>)</w:t>
      </w:r>
      <w:r w:rsidR="00895136" w:rsidRPr="00462961">
        <w:rPr>
          <w:rFonts w:ascii="Arial" w:hAnsi="Arial" w:cs="Arial"/>
          <w:sz w:val="24"/>
          <w:szCs w:val="24"/>
        </w:rPr>
        <w:tab/>
      </w:r>
      <w:r w:rsidRPr="00462961">
        <w:rPr>
          <w:rFonts w:ascii="Arial" w:hAnsi="Arial" w:cs="Arial"/>
          <w:sz w:val="24"/>
          <w:szCs w:val="24"/>
        </w:rPr>
        <w:t>Bachelor’s Degree</w:t>
      </w:r>
      <w:r>
        <w:rPr>
          <w:rFonts w:ascii="Arial" w:hAnsi="Arial" w:cs="Arial"/>
          <w:sz w:val="24"/>
          <w:szCs w:val="24"/>
        </w:rPr>
        <w:tab/>
        <w:t>45%</w:t>
      </w:r>
      <w:r>
        <w:rPr>
          <w:rFonts w:ascii="Arial" w:hAnsi="Arial" w:cs="Arial"/>
          <w:sz w:val="24"/>
          <w:szCs w:val="24"/>
        </w:rPr>
        <w:tab/>
        <w:t>3 (Three)</w:t>
      </w:r>
    </w:p>
    <w:p w:rsidR="00462961" w:rsidRDefault="00462961" w:rsidP="00F228E5">
      <w:pPr>
        <w:tabs>
          <w:tab w:val="left" w:pos="720"/>
          <w:tab w:val="left" w:pos="1440"/>
          <w:tab w:val="center" w:pos="5940"/>
          <w:tab w:val="left" w:pos="8010"/>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In arts, Science and</w:t>
      </w:r>
      <w:r>
        <w:rPr>
          <w:rFonts w:ascii="Arial" w:hAnsi="Arial" w:cs="Arial"/>
          <w:sz w:val="24"/>
          <w:szCs w:val="24"/>
        </w:rPr>
        <w:tab/>
        <w:t>for every additional 2%</w:t>
      </w:r>
      <w:r>
        <w:rPr>
          <w:rFonts w:ascii="Arial" w:hAnsi="Arial" w:cs="Arial"/>
          <w:sz w:val="24"/>
          <w:szCs w:val="24"/>
        </w:rPr>
        <w:tab/>
        <w:t>1 (One)</w:t>
      </w:r>
    </w:p>
    <w:p w:rsidR="00462961" w:rsidRDefault="00475AF7" w:rsidP="00F228E5">
      <w:pPr>
        <w:tabs>
          <w:tab w:val="left" w:pos="720"/>
          <w:tab w:val="left" w:pos="1440"/>
          <w:tab w:val="center" w:pos="5940"/>
          <w:tab w:val="left" w:pos="8010"/>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Commerce with Honors</w:t>
      </w:r>
    </w:p>
    <w:p w:rsidR="00475AF7" w:rsidRDefault="00475AF7" w:rsidP="00F228E5">
      <w:pPr>
        <w:tabs>
          <w:tab w:val="left" w:pos="720"/>
          <w:tab w:val="left" w:pos="1440"/>
          <w:tab w:val="center" w:pos="5940"/>
          <w:tab w:val="left" w:pos="8010"/>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Or equivalent there to</w:t>
      </w:r>
    </w:p>
    <w:p w:rsidR="00475AF7" w:rsidRDefault="00475AF7" w:rsidP="00F228E5">
      <w:pPr>
        <w:tabs>
          <w:tab w:val="left" w:pos="720"/>
          <w:tab w:val="left" w:pos="1440"/>
          <w:tab w:val="center" w:pos="5940"/>
          <w:tab w:val="left" w:pos="8010"/>
        </w:tabs>
        <w:spacing w:after="0" w:line="360" w:lineRule="auto"/>
        <w:jc w:val="both"/>
        <w:rPr>
          <w:rFonts w:ascii="Arial" w:hAnsi="Arial" w:cs="Arial"/>
          <w:sz w:val="24"/>
          <w:szCs w:val="24"/>
        </w:rPr>
      </w:pPr>
      <w:r>
        <w:rPr>
          <w:rFonts w:ascii="Arial" w:hAnsi="Arial" w:cs="Arial"/>
          <w:sz w:val="24"/>
          <w:szCs w:val="24"/>
        </w:rPr>
        <w:tab/>
        <w:t>(ii)</w:t>
      </w:r>
      <w:r w:rsidR="000D0839">
        <w:rPr>
          <w:rFonts w:ascii="Arial" w:hAnsi="Arial" w:cs="Arial"/>
          <w:sz w:val="24"/>
          <w:szCs w:val="24"/>
        </w:rPr>
        <w:tab/>
        <w:t>Pass Course</w:t>
      </w:r>
      <w:r w:rsidR="000D0839">
        <w:rPr>
          <w:rFonts w:ascii="Arial" w:hAnsi="Arial" w:cs="Arial"/>
          <w:sz w:val="24"/>
          <w:szCs w:val="24"/>
        </w:rPr>
        <w:tab/>
        <w:t>45%</w:t>
      </w:r>
      <w:r w:rsidR="000D0839">
        <w:rPr>
          <w:rFonts w:ascii="Arial" w:hAnsi="Arial" w:cs="Arial"/>
          <w:sz w:val="24"/>
          <w:szCs w:val="24"/>
        </w:rPr>
        <w:tab/>
      </w:r>
      <w:r w:rsidR="003C6F58">
        <w:rPr>
          <w:rFonts w:ascii="Arial" w:hAnsi="Arial" w:cs="Arial"/>
          <w:sz w:val="24"/>
          <w:szCs w:val="24"/>
        </w:rPr>
        <w:t>1 (One)</w:t>
      </w:r>
    </w:p>
    <w:p w:rsidR="00816BBC" w:rsidRDefault="00816BBC" w:rsidP="00F228E5">
      <w:pPr>
        <w:tabs>
          <w:tab w:val="left" w:pos="720"/>
          <w:tab w:val="left" w:pos="1440"/>
          <w:tab w:val="center" w:pos="5940"/>
          <w:tab w:val="left" w:pos="8010"/>
        </w:tabs>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For every additional 3%</w:t>
      </w:r>
      <w:r>
        <w:rPr>
          <w:rFonts w:ascii="Arial" w:hAnsi="Arial" w:cs="Arial"/>
          <w:sz w:val="24"/>
          <w:szCs w:val="24"/>
        </w:rPr>
        <w:tab/>
        <w:t>1 (One)</w:t>
      </w:r>
    </w:p>
    <w:p w:rsidR="003C6F58" w:rsidRDefault="00153E07" w:rsidP="00F228E5">
      <w:pPr>
        <w:tabs>
          <w:tab w:val="left" w:pos="720"/>
          <w:tab w:val="left" w:pos="1440"/>
          <w:tab w:val="center" w:pos="5940"/>
          <w:tab w:val="left" w:pos="8010"/>
        </w:tabs>
        <w:spacing w:after="0" w:line="360" w:lineRule="auto"/>
        <w:jc w:val="both"/>
        <w:rPr>
          <w:rFonts w:ascii="Arial" w:hAnsi="Arial" w:cs="Arial"/>
          <w:sz w:val="24"/>
          <w:szCs w:val="24"/>
        </w:rPr>
      </w:pPr>
      <w:r>
        <w:rPr>
          <w:rFonts w:ascii="Arial" w:hAnsi="Arial" w:cs="Arial"/>
          <w:sz w:val="24"/>
          <w:szCs w:val="24"/>
        </w:rPr>
        <w:t>(B)</w:t>
      </w:r>
      <w:r w:rsidR="00EE1C3A">
        <w:rPr>
          <w:rFonts w:ascii="Arial" w:hAnsi="Arial" w:cs="Arial"/>
          <w:sz w:val="24"/>
          <w:szCs w:val="24"/>
        </w:rPr>
        <w:tab/>
        <w:t>Masters Examination</w:t>
      </w:r>
      <w:r w:rsidR="00EE1C3A">
        <w:rPr>
          <w:rFonts w:ascii="Arial" w:hAnsi="Arial" w:cs="Arial"/>
          <w:sz w:val="24"/>
          <w:szCs w:val="24"/>
        </w:rPr>
        <w:tab/>
        <w:t>45%</w:t>
      </w:r>
      <w:r w:rsidR="00816BBC">
        <w:rPr>
          <w:rFonts w:ascii="Arial" w:hAnsi="Arial" w:cs="Arial"/>
          <w:sz w:val="24"/>
          <w:szCs w:val="24"/>
        </w:rPr>
        <w:tab/>
      </w:r>
      <w:r w:rsidR="008F4E3E">
        <w:rPr>
          <w:rFonts w:ascii="Arial" w:hAnsi="Arial" w:cs="Arial"/>
          <w:sz w:val="24"/>
          <w:szCs w:val="24"/>
        </w:rPr>
        <w:t>5 (Five)</w:t>
      </w:r>
    </w:p>
    <w:p w:rsidR="008F4E3E" w:rsidRDefault="007A6A6D" w:rsidP="00F228E5">
      <w:pPr>
        <w:tabs>
          <w:tab w:val="left" w:pos="720"/>
          <w:tab w:val="left" w:pos="1440"/>
          <w:tab w:val="center" w:pos="5940"/>
          <w:tab w:val="left" w:pos="8010"/>
        </w:tabs>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For every additional 1%</w:t>
      </w:r>
      <w:r>
        <w:rPr>
          <w:rFonts w:ascii="Arial" w:hAnsi="Arial" w:cs="Arial"/>
          <w:sz w:val="24"/>
          <w:szCs w:val="24"/>
        </w:rPr>
        <w:tab/>
        <w:t>1 (One)</w:t>
      </w:r>
    </w:p>
    <w:p w:rsidR="001F29A2" w:rsidRDefault="001F29A2" w:rsidP="00F228E5">
      <w:pPr>
        <w:tabs>
          <w:tab w:val="left" w:pos="720"/>
          <w:tab w:val="left" w:pos="1440"/>
          <w:tab w:val="center" w:pos="5940"/>
          <w:tab w:val="left" w:pos="8010"/>
        </w:tabs>
        <w:spacing w:after="0" w:line="360" w:lineRule="auto"/>
        <w:jc w:val="both"/>
        <w:rPr>
          <w:rFonts w:ascii="Arial" w:hAnsi="Arial" w:cs="Arial"/>
          <w:sz w:val="24"/>
          <w:szCs w:val="24"/>
        </w:rPr>
      </w:pPr>
      <w:r>
        <w:rPr>
          <w:rFonts w:ascii="Arial" w:hAnsi="Arial" w:cs="Arial"/>
          <w:sz w:val="24"/>
          <w:szCs w:val="24"/>
        </w:rPr>
        <w:t>(C)</w:t>
      </w:r>
      <w:r w:rsidR="00AC7BF2">
        <w:rPr>
          <w:rFonts w:ascii="Arial" w:hAnsi="Arial" w:cs="Arial"/>
          <w:sz w:val="24"/>
          <w:szCs w:val="24"/>
        </w:rPr>
        <w:tab/>
      </w:r>
      <w:r w:rsidR="005B6291">
        <w:rPr>
          <w:rFonts w:ascii="Arial" w:hAnsi="Arial" w:cs="Arial"/>
          <w:sz w:val="24"/>
          <w:szCs w:val="24"/>
        </w:rPr>
        <w:t>Certificate in Lib. Sc.</w:t>
      </w:r>
    </w:p>
    <w:p w:rsidR="005B6291" w:rsidRDefault="005B6291" w:rsidP="00F228E5">
      <w:pPr>
        <w:tabs>
          <w:tab w:val="left" w:pos="720"/>
          <w:tab w:val="left" w:pos="1440"/>
          <w:tab w:val="center" w:pos="5940"/>
          <w:tab w:val="left" w:pos="8010"/>
        </w:tabs>
        <w:spacing w:after="0" w:line="360" w:lineRule="auto"/>
        <w:jc w:val="both"/>
        <w:rPr>
          <w:rFonts w:ascii="Arial" w:hAnsi="Arial" w:cs="Arial"/>
          <w:sz w:val="24"/>
          <w:szCs w:val="24"/>
        </w:rPr>
      </w:pPr>
      <w:r>
        <w:rPr>
          <w:rFonts w:ascii="Arial" w:hAnsi="Arial" w:cs="Arial"/>
          <w:sz w:val="24"/>
          <w:szCs w:val="24"/>
        </w:rPr>
        <w:tab/>
        <w:t>Having duration of at</w:t>
      </w:r>
    </w:p>
    <w:p w:rsidR="005B6291" w:rsidRDefault="005B6291" w:rsidP="00F228E5">
      <w:pPr>
        <w:tabs>
          <w:tab w:val="left" w:pos="720"/>
          <w:tab w:val="left" w:pos="1440"/>
          <w:tab w:val="center" w:pos="5940"/>
          <w:tab w:val="left" w:pos="8010"/>
        </w:tabs>
        <w:spacing w:line="360" w:lineRule="auto"/>
        <w:jc w:val="both"/>
        <w:rPr>
          <w:rFonts w:ascii="Arial" w:hAnsi="Arial" w:cs="Arial"/>
          <w:sz w:val="24"/>
          <w:szCs w:val="24"/>
        </w:rPr>
      </w:pPr>
      <w:r>
        <w:rPr>
          <w:rFonts w:ascii="Arial" w:hAnsi="Arial" w:cs="Arial"/>
          <w:sz w:val="24"/>
          <w:szCs w:val="24"/>
        </w:rPr>
        <w:tab/>
        <w:t>Least three months</w:t>
      </w:r>
      <w:r>
        <w:rPr>
          <w:rFonts w:ascii="Arial" w:hAnsi="Arial" w:cs="Arial"/>
          <w:sz w:val="24"/>
          <w:szCs w:val="24"/>
        </w:rPr>
        <w:tab/>
        <w:t>45% and above</w:t>
      </w:r>
      <w:r>
        <w:rPr>
          <w:rFonts w:ascii="Arial" w:hAnsi="Arial" w:cs="Arial"/>
          <w:sz w:val="24"/>
          <w:szCs w:val="24"/>
        </w:rPr>
        <w:tab/>
        <w:t>1 (One)</w:t>
      </w:r>
    </w:p>
    <w:p w:rsidR="00C97B99" w:rsidRDefault="00634F97" w:rsidP="00196E7E">
      <w:pPr>
        <w:spacing w:line="360" w:lineRule="auto"/>
        <w:ind w:left="720" w:hanging="720"/>
        <w:jc w:val="both"/>
        <w:rPr>
          <w:rFonts w:ascii="Arial" w:hAnsi="Arial" w:cs="Arial"/>
          <w:sz w:val="24"/>
          <w:szCs w:val="24"/>
        </w:rPr>
      </w:pPr>
      <w:r>
        <w:rPr>
          <w:rFonts w:ascii="Arial" w:hAnsi="Arial" w:cs="Arial"/>
          <w:sz w:val="24"/>
          <w:szCs w:val="24"/>
        </w:rPr>
        <w:lastRenderedPageBreak/>
        <w:t>2.</w:t>
      </w:r>
      <w:r>
        <w:rPr>
          <w:rFonts w:ascii="Arial" w:hAnsi="Arial" w:cs="Arial"/>
          <w:sz w:val="24"/>
          <w:szCs w:val="24"/>
        </w:rPr>
        <w:tab/>
      </w:r>
      <w:r w:rsidR="005C2620">
        <w:rPr>
          <w:rFonts w:ascii="Arial" w:hAnsi="Arial" w:cs="Arial"/>
          <w:sz w:val="24"/>
          <w:szCs w:val="24"/>
        </w:rPr>
        <w:t>Admission to the course shall be made according to the reservation policy of the Govt. of Bihar.</w:t>
      </w:r>
    </w:p>
    <w:p w:rsidR="008C2E9A" w:rsidRDefault="008C2E9A" w:rsidP="0010202E">
      <w:pPr>
        <w:spacing w:line="360" w:lineRule="auto"/>
        <w:ind w:left="720" w:hanging="720"/>
        <w:jc w:val="both"/>
        <w:rPr>
          <w:rFonts w:ascii="Arial" w:hAnsi="Arial" w:cs="Arial"/>
          <w:sz w:val="24"/>
          <w:szCs w:val="24"/>
        </w:rPr>
      </w:pPr>
      <w:r>
        <w:rPr>
          <w:rFonts w:ascii="Arial" w:hAnsi="Arial" w:cs="Arial"/>
          <w:sz w:val="24"/>
          <w:szCs w:val="24"/>
        </w:rPr>
        <w:tab/>
        <w:t>(a)</w:t>
      </w:r>
      <w:r>
        <w:rPr>
          <w:rFonts w:ascii="Arial" w:hAnsi="Arial" w:cs="Arial"/>
          <w:sz w:val="24"/>
          <w:szCs w:val="24"/>
        </w:rPr>
        <w:tab/>
      </w:r>
      <w:r w:rsidR="008D5F0F">
        <w:rPr>
          <w:rFonts w:ascii="Arial" w:hAnsi="Arial" w:cs="Arial"/>
          <w:sz w:val="24"/>
          <w:szCs w:val="24"/>
        </w:rPr>
        <w:t xml:space="preserve">Two </w:t>
      </w:r>
      <w:r w:rsidR="00646896">
        <w:rPr>
          <w:rFonts w:ascii="Arial" w:hAnsi="Arial" w:cs="Arial"/>
          <w:sz w:val="24"/>
          <w:szCs w:val="24"/>
        </w:rPr>
        <w:t>seats</w:t>
      </w:r>
      <w:r w:rsidR="008D5F0F">
        <w:rPr>
          <w:rFonts w:ascii="Arial" w:hAnsi="Arial" w:cs="Arial"/>
          <w:sz w:val="24"/>
          <w:szCs w:val="24"/>
        </w:rPr>
        <w:t xml:space="preserve"> shall be reserved to be filed on compassionate </w:t>
      </w:r>
      <w:r w:rsidR="00646896">
        <w:rPr>
          <w:rFonts w:ascii="Arial" w:hAnsi="Arial" w:cs="Arial"/>
          <w:sz w:val="24"/>
          <w:szCs w:val="24"/>
        </w:rPr>
        <w:t>ground at the discretion of the Vice-Chancellor.</w:t>
      </w:r>
    </w:p>
    <w:p w:rsidR="009112CD" w:rsidRDefault="009112CD" w:rsidP="0010202E">
      <w:pPr>
        <w:spacing w:line="360" w:lineRule="auto"/>
        <w:ind w:left="720" w:hanging="720"/>
        <w:jc w:val="both"/>
        <w:rPr>
          <w:rFonts w:ascii="Arial" w:hAnsi="Arial" w:cs="Arial"/>
          <w:sz w:val="24"/>
          <w:szCs w:val="24"/>
        </w:rPr>
      </w:pPr>
      <w:r>
        <w:rPr>
          <w:rFonts w:ascii="Arial" w:hAnsi="Arial" w:cs="Arial"/>
          <w:sz w:val="24"/>
          <w:szCs w:val="24"/>
        </w:rPr>
        <w:t>3.</w:t>
      </w:r>
      <w:r>
        <w:rPr>
          <w:rFonts w:ascii="Arial" w:hAnsi="Arial" w:cs="Arial"/>
          <w:sz w:val="24"/>
          <w:szCs w:val="24"/>
        </w:rPr>
        <w:tab/>
      </w:r>
      <w:r w:rsidR="00422B7D">
        <w:rPr>
          <w:rFonts w:ascii="Arial" w:hAnsi="Arial" w:cs="Arial"/>
          <w:sz w:val="24"/>
          <w:szCs w:val="24"/>
        </w:rPr>
        <w:t>Apart from the abov</w:t>
      </w:r>
      <w:r w:rsidR="00E04289">
        <w:rPr>
          <w:rFonts w:ascii="Arial" w:hAnsi="Arial" w:cs="Arial"/>
          <w:sz w:val="24"/>
          <w:szCs w:val="24"/>
        </w:rPr>
        <w:t xml:space="preserve">e reservation remaining </w:t>
      </w:r>
      <w:r w:rsidR="0022769D">
        <w:rPr>
          <w:rFonts w:ascii="Arial" w:hAnsi="Arial" w:cs="Arial"/>
          <w:sz w:val="24"/>
          <w:szCs w:val="24"/>
        </w:rPr>
        <w:t>seats shall be available for general candidates passing from Patna University</w:t>
      </w:r>
      <w:r w:rsidR="006F2ADA">
        <w:rPr>
          <w:rFonts w:ascii="Arial" w:hAnsi="Arial" w:cs="Arial"/>
          <w:sz w:val="24"/>
          <w:szCs w:val="24"/>
        </w:rPr>
        <w:t xml:space="preserve"> and other Universities in sixty-four ratio out of which 25 percent shall be </w:t>
      </w:r>
      <w:r w:rsidR="00527062">
        <w:rPr>
          <w:rFonts w:ascii="Arial" w:hAnsi="Arial" w:cs="Arial"/>
          <w:sz w:val="24"/>
          <w:szCs w:val="24"/>
        </w:rPr>
        <w:t>reserved for female candidates in each group.</w:t>
      </w:r>
    </w:p>
    <w:p w:rsidR="00527062" w:rsidRDefault="00AE272C" w:rsidP="0010202E">
      <w:pPr>
        <w:spacing w:line="360" w:lineRule="auto"/>
        <w:ind w:left="720" w:hanging="720"/>
        <w:jc w:val="both"/>
        <w:rPr>
          <w:rFonts w:ascii="Arial" w:hAnsi="Arial" w:cs="Arial"/>
          <w:sz w:val="24"/>
          <w:szCs w:val="24"/>
        </w:rPr>
      </w:pPr>
      <w:r>
        <w:rPr>
          <w:rFonts w:ascii="Arial" w:hAnsi="Arial" w:cs="Arial"/>
          <w:sz w:val="24"/>
          <w:szCs w:val="24"/>
        </w:rPr>
        <w:t>4.</w:t>
      </w:r>
      <w:r>
        <w:rPr>
          <w:rFonts w:ascii="Arial" w:hAnsi="Arial" w:cs="Arial"/>
          <w:sz w:val="24"/>
          <w:szCs w:val="24"/>
        </w:rPr>
        <w:tab/>
      </w:r>
      <w:r w:rsidR="00A107A4">
        <w:rPr>
          <w:rFonts w:ascii="Arial" w:hAnsi="Arial" w:cs="Arial"/>
          <w:sz w:val="24"/>
          <w:szCs w:val="24"/>
        </w:rPr>
        <w:t>Seats available under clause (3) shall be filed up by candidates selected on the basis of their academic merit.</w:t>
      </w:r>
    </w:p>
    <w:p w:rsidR="00A107A4" w:rsidRDefault="00833FB6" w:rsidP="0010202E">
      <w:pPr>
        <w:spacing w:line="360" w:lineRule="auto"/>
        <w:ind w:left="720" w:hanging="720"/>
        <w:jc w:val="both"/>
        <w:rPr>
          <w:rFonts w:ascii="Arial" w:hAnsi="Arial" w:cs="Arial"/>
          <w:sz w:val="24"/>
          <w:szCs w:val="24"/>
        </w:rPr>
      </w:pPr>
      <w:r>
        <w:rPr>
          <w:rFonts w:ascii="Arial" w:hAnsi="Arial" w:cs="Arial"/>
          <w:sz w:val="24"/>
          <w:szCs w:val="24"/>
        </w:rPr>
        <w:t>5.</w:t>
      </w:r>
      <w:r>
        <w:rPr>
          <w:rFonts w:ascii="Arial" w:hAnsi="Arial" w:cs="Arial"/>
          <w:sz w:val="24"/>
          <w:szCs w:val="24"/>
        </w:rPr>
        <w:tab/>
      </w:r>
      <w:r w:rsidR="009F3876">
        <w:rPr>
          <w:rFonts w:ascii="Arial" w:hAnsi="Arial" w:cs="Arial"/>
          <w:sz w:val="24"/>
          <w:szCs w:val="24"/>
        </w:rPr>
        <w:t xml:space="preserve">Admission to candidates belonging to scheduled castes, scheduled tribes and BC (1) shall be done on the basis of merit inter-se among </w:t>
      </w:r>
      <w:r w:rsidR="00103A66">
        <w:rPr>
          <w:rFonts w:ascii="Arial" w:hAnsi="Arial" w:cs="Arial"/>
          <w:sz w:val="24"/>
          <w:szCs w:val="24"/>
        </w:rPr>
        <w:t>that particular category irrespective of marks obtained by them.</w:t>
      </w:r>
    </w:p>
    <w:p w:rsidR="00367C41" w:rsidRDefault="00367C41" w:rsidP="0010202E">
      <w:pPr>
        <w:spacing w:line="360" w:lineRule="auto"/>
        <w:ind w:left="720" w:hanging="720"/>
        <w:jc w:val="both"/>
        <w:rPr>
          <w:rFonts w:ascii="Arial" w:hAnsi="Arial" w:cs="Arial"/>
          <w:sz w:val="24"/>
          <w:szCs w:val="24"/>
        </w:rPr>
      </w:pPr>
      <w:r>
        <w:rPr>
          <w:rFonts w:ascii="Arial" w:hAnsi="Arial" w:cs="Arial"/>
          <w:sz w:val="24"/>
          <w:szCs w:val="24"/>
        </w:rPr>
        <w:t>6.</w:t>
      </w:r>
      <w:r>
        <w:rPr>
          <w:rFonts w:ascii="Arial" w:hAnsi="Arial" w:cs="Arial"/>
          <w:sz w:val="24"/>
          <w:szCs w:val="24"/>
        </w:rPr>
        <w:tab/>
      </w:r>
      <w:r w:rsidR="009C5CF1">
        <w:rPr>
          <w:rFonts w:ascii="Arial" w:hAnsi="Arial" w:cs="Arial"/>
          <w:sz w:val="24"/>
          <w:szCs w:val="24"/>
        </w:rPr>
        <w:t xml:space="preserve">Seats left unfilled in any of the categories for reserved seats under Clause (2) above by reason of the fact that no eligible candidates in available, shall be filled up by admitting applicants from amongst </w:t>
      </w:r>
      <w:r w:rsidR="00EB06A7">
        <w:rPr>
          <w:rFonts w:ascii="Arial" w:hAnsi="Arial" w:cs="Arial"/>
          <w:sz w:val="24"/>
          <w:szCs w:val="24"/>
        </w:rPr>
        <w:t>candidates available in the general merit list.</w:t>
      </w:r>
    </w:p>
    <w:p w:rsidR="00C90C5C" w:rsidRDefault="00C90C5C" w:rsidP="0010202E">
      <w:pPr>
        <w:spacing w:line="360" w:lineRule="auto"/>
        <w:ind w:left="720" w:hanging="720"/>
        <w:jc w:val="both"/>
        <w:rPr>
          <w:rFonts w:ascii="Arial" w:hAnsi="Arial" w:cs="Arial"/>
          <w:sz w:val="24"/>
          <w:szCs w:val="24"/>
        </w:rPr>
      </w:pPr>
      <w:r>
        <w:rPr>
          <w:rFonts w:ascii="Arial" w:hAnsi="Arial" w:cs="Arial"/>
          <w:sz w:val="24"/>
          <w:szCs w:val="24"/>
        </w:rPr>
        <w:t>7.</w:t>
      </w:r>
      <w:r>
        <w:rPr>
          <w:rFonts w:ascii="Arial" w:hAnsi="Arial" w:cs="Arial"/>
          <w:sz w:val="24"/>
          <w:szCs w:val="24"/>
        </w:rPr>
        <w:tab/>
      </w:r>
      <w:r w:rsidR="002E6325">
        <w:rPr>
          <w:rFonts w:ascii="Arial" w:hAnsi="Arial" w:cs="Arial"/>
          <w:sz w:val="24"/>
          <w:szCs w:val="24"/>
        </w:rPr>
        <w:t>(</w:t>
      </w:r>
      <w:proofErr w:type="gramStart"/>
      <w:r w:rsidR="002E6325">
        <w:rPr>
          <w:rFonts w:ascii="Arial" w:hAnsi="Arial" w:cs="Arial"/>
          <w:sz w:val="24"/>
          <w:szCs w:val="24"/>
        </w:rPr>
        <w:t>a</w:t>
      </w:r>
      <w:proofErr w:type="gramEnd"/>
      <w:r w:rsidR="002E6325">
        <w:rPr>
          <w:rFonts w:ascii="Arial" w:hAnsi="Arial" w:cs="Arial"/>
          <w:sz w:val="24"/>
          <w:szCs w:val="24"/>
        </w:rPr>
        <w:t>)</w:t>
      </w:r>
      <w:r w:rsidR="00163E58">
        <w:rPr>
          <w:rFonts w:ascii="Arial" w:hAnsi="Arial" w:cs="Arial"/>
          <w:sz w:val="24"/>
          <w:szCs w:val="24"/>
        </w:rPr>
        <w:tab/>
        <w:t>No applicant shall be admitted, who in the opinion of the Vice-Chancellor should not be admitted in the best interest of the University.</w:t>
      </w:r>
    </w:p>
    <w:p w:rsidR="00163E58" w:rsidRDefault="0028329C" w:rsidP="0010202E">
      <w:pPr>
        <w:spacing w:line="360" w:lineRule="auto"/>
        <w:ind w:left="720" w:hanging="720"/>
        <w:jc w:val="both"/>
        <w:rPr>
          <w:rFonts w:ascii="Arial" w:hAnsi="Arial" w:cs="Arial"/>
          <w:sz w:val="24"/>
          <w:szCs w:val="24"/>
        </w:rPr>
      </w:pPr>
      <w:r>
        <w:rPr>
          <w:rFonts w:ascii="Arial" w:hAnsi="Arial" w:cs="Arial"/>
          <w:sz w:val="24"/>
          <w:szCs w:val="24"/>
        </w:rPr>
        <w:tab/>
        <w:t>(b)</w:t>
      </w:r>
      <w:r w:rsidR="003813F3">
        <w:rPr>
          <w:rFonts w:ascii="Arial" w:hAnsi="Arial" w:cs="Arial"/>
          <w:sz w:val="24"/>
          <w:szCs w:val="24"/>
        </w:rPr>
        <w:tab/>
      </w:r>
      <w:r w:rsidR="00AD167D">
        <w:rPr>
          <w:rFonts w:ascii="Arial" w:hAnsi="Arial" w:cs="Arial"/>
          <w:sz w:val="24"/>
          <w:szCs w:val="24"/>
        </w:rPr>
        <w:t xml:space="preserve">No candidates shall be admitted who has not applied for admission within the specified time, or who, on being </w:t>
      </w:r>
      <w:r w:rsidR="00DC6944">
        <w:rPr>
          <w:rFonts w:ascii="Arial" w:hAnsi="Arial" w:cs="Arial"/>
          <w:sz w:val="24"/>
          <w:szCs w:val="24"/>
        </w:rPr>
        <w:t>selected for admission, does not get himself enrolled</w:t>
      </w:r>
      <w:r w:rsidR="00D019A9">
        <w:rPr>
          <w:rFonts w:ascii="Arial" w:hAnsi="Arial" w:cs="Arial"/>
          <w:sz w:val="24"/>
          <w:szCs w:val="24"/>
        </w:rPr>
        <w:t xml:space="preserve"> within</w:t>
      </w:r>
      <w:r w:rsidR="00B87972">
        <w:rPr>
          <w:rFonts w:ascii="Arial" w:hAnsi="Arial" w:cs="Arial"/>
          <w:sz w:val="24"/>
          <w:szCs w:val="24"/>
        </w:rPr>
        <w:t xml:space="preserve"> the specified time except when the delay is condoned by the Vice-Chancellor or the person to whom to power of condo nation has been delegated by him.</w:t>
      </w:r>
    </w:p>
    <w:p w:rsidR="00B87972" w:rsidRDefault="00343B7A" w:rsidP="0010202E">
      <w:pPr>
        <w:spacing w:line="360" w:lineRule="auto"/>
        <w:ind w:left="720" w:hanging="720"/>
        <w:jc w:val="both"/>
        <w:rPr>
          <w:rFonts w:ascii="Arial" w:hAnsi="Arial" w:cs="Arial"/>
          <w:sz w:val="24"/>
          <w:szCs w:val="24"/>
        </w:rPr>
      </w:pPr>
      <w:r>
        <w:rPr>
          <w:rFonts w:ascii="Arial" w:hAnsi="Arial" w:cs="Arial"/>
          <w:sz w:val="24"/>
          <w:szCs w:val="24"/>
        </w:rPr>
        <w:t>8.</w:t>
      </w:r>
      <w:r>
        <w:rPr>
          <w:rFonts w:ascii="Arial" w:hAnsi="Arial" w:cs="Arial"/>
          <w:sz w:val="24"/>
          <w:szCs w:val="24"/>
        </w:rPr>
        <w:tab/>
      </w:r>
      <w:r w:rsidR="00F949F1">
        <w:rPr>
          <w:rFonts w:ascii="Arial" w:hAnsi="Arial" w:cs="Arial"/>
          <w:sz w:val="24"/>
          <w:szCs w:val="24"/>
        </w:rPr>
        <w:t>Examinati</w:t>
      </w:r>
      <w:r w:rsidR="00A47A9E">
        <w:rPr>
          <w:rFonts w:ascii="Arial" w:hAnsi="Arial" w:cs="Arial"/>
          <w:sz w:val="24"/>
          <w:szCs w:val="24"/>
        </w:rPr>
        <w:t>o</w:t>
      </w:r>
      <w:r w:rsidR="00F949F1">
        <w:rPr>
          <w:rFonts w:ascii="Arial" w:hAnsi="Arial" w:cs="Arial"/>
          <w:sz w:val="24"/>
          <w:szCs w:val="24"/>
        </w:rPr>
        <w:t>n shall be conducted by Patna University, who will also</w:t>
      </w:r>
      <w:r w:rsidR="000C2320">
        <w:rPr>
          <w:rFonts w:ascii="Arial" w:hAnsi="Arial" w:cs="Arial"/>
          <w:sz w:val="24"/>
          <w:szCs w:val="24"/>
        </w:rPr>
        <w:t xml:space="preserve"> finalize </w:t>
      </w:r>
      <w:r w:rsidR="00922CA3">
        <w:rPr>
          <w:rFonts w:ascii="Arial" w:hAnsi="Arial" w:cs="Arial"/>
          <w:sz w:val="24"/>
          <w:szCs w:val="24"/>
        </w:rPr>
        <w:t>the program for the examination and necessary fee for its conduct.</w:t>
      </w:r>
    </w:p>
    <w:p w:rsidR="00922CA3" w:rsidRDefault="004178CF" w:rsidP="00FB28C7">
      <w:pPr>
        <w:spacing w:line="360" w:lineRule="auto"/>
        <w:jc w:val="both"/>
        <w:rPr>
          <w:rFonts w:ascii="Arial" w:hAnsi="Arial" w:cs="Arial"/>
          <w:sz w:val="24"/>
          <w:szCs w:val="24"/>
        </w:rPr>
      </w:pPr>
      <w:r>
        <w:rPr>
          <w:rFonts w:ascii="Arial" w:hAnsi="Arial" w:cs="Arial"/>
          <w:sz w:val="24"/>
          <w:szCs w:val="24"/>
        </w:rPr>
        <w:t>A charge for the Course – the total charge for the course is</w:t>
      </w:r>
      <w:r w:rsidR="00610660">
        <w:rPr>
          <w:rFonts w:ascii="Arial" w:hAnsi="Arial" w:cs="Arial"/>
          <w:sz w:val="24"/>
          <w:szCs w:val="24"/>
        </w:rPr>
        <w:t xml:space="preserve"> only Rs. 6000/- excluding the registration</w:t>
      </w:r>
      <w:r w:rsidR="00052596">
        <w:rPr>
          <w:rFonts w:ascii="Arial" w:hAnsi="Arial" w:cs="Arial"/>
          <w:sz w:val="24"/>
          <w:szCs w:val="24"/>
        </w:rPr>
        <w:t>/migration and examination fees of the University. The amo</w:t>
      </w:r>
      <w:r>
        <w:rPr>
          <w:rFonts w:ascii="Arial" w:hAnsi="Arial" w:cs="Arial"/>
          <w:sz w:val="24"/>
          <w:szCs w:val="24"/>
        </w:rPr>
        <w:t>u</w:t>
      </w:r>
      <w:r w:rsidR="00052596">
        <w:rPr>
          <w:rFonts w:ascii="Arial" w:hAnsi="Arial" w:cs="Arial"/>
          <w:sz w:val="24"/>
          <w:szCs w:val="24"/>
        </w:rPr>
        <w:t>nt</w:t>
      </w:r>
      <w:r w:rsidR="00990FDE">
        <w:rPr>
          <w:rFonts w:ascii="Arial" w:hAnsi="Arial" w:cs="Arial"/>
          <w:sz w:val="24"/>
          <w:szCs w:val="24"/>
        </w:rPr>
        <w:t xml:space="preserve"> is payable </w:t>
      </w:r>
      <w:r w:rsidR="00990FDE">
        <w:rPr>
          <w:rFonts w:ascii="Arial" w:hAnsi="Arial" w:cs="Arial"/>
          <w:sz w:val="24"/>
          <w:szCs w:val="24"/>
        </w:rPr>
        <w:lastRenderedPageBreak/>
        <w:t>in two installments:</w:t>
      </w:r>
      <w:r w:rsidR="007231B1">
        <w:rPr>
          <w:rFonts w:ascii="Arial" w:hAnsi="Arial" w:cs="Arial"/>
          <w:sz w:val="24"/>
          <w:szCs w:val="24"/>
        </w:rPr>
        <w:t xml:space="preserve"> Rs. 3000/-</w:t>
      </w:r>
      <w:r w:rsidR="00BA0305">
        <w:rPr>
          <w:rFonts w:ascii="Arial" w:hAnsi="Arial" w:cs="Arial"/>
          <w:sz w:val="24"/>
          <w:szCs w:val="24"/>
        </w:rPr>
        <w:t xml:space="preserve"> at the time of admission and remaining Rs. 3000/-</w:t>
      </w:r>
      <w:r w:rsidR="00E05E1D">
        <w:rPr>
          <w:rFonts w:ascii="Arial" w:hAnsi="Arial" w:cs="Arial"/>
          <w:sz w:val="24"/>
          <w:szCs w:val="24"/>
        </w:rPr>
        <w:t xml:space="preserve"> at the time of filling the examination form with </w:t>
      </w:r>
      <w:r w:rsidR="00ED0111">
        <w:rPr>
          <w:rFonts w:ascii="Arial" w:hAnsi="Arial" w:cs="Arial"/>
          <w:sz w:val="24"/>
          <w:szCs w:val="24"/>
        </w:rPr>
        <w:t xml:space="preserve">examination fee Rs. 595/- Candidates who have passed B.A./B.Sc./B.Com. </w:t>
      </w:r>
      <w:r w:rsidR="00B2081E">
        <w:rPr>
          <w:rFonts w:ascii="Arial" w:hAnsi="Arial" w:cs="Arial"/>
          <w:sz w:val="24"/>
          <w:szCs w:val="24"/>
        </w:rPr>
        <w:t>Or</w:t>
      </w:r>
      <w:r w:rsidR="00ED0111">
        <w:rPr>
          <w:rFonts w:ascii="Arial" w:hAnsi="Arial" w:cs="Arial"/>
          <w:sz w:val="24"/>
          <w:szCs w:val="24"/>
        </w:rPr>
        <w:t xml:space="preserve"> equivalent </w:t>
      </w:r>
      <w:r w:rsidR="00C86490">
        <w:rPr>
          <w:rFonts w:ascii="Arial" w:hAnsi="Arial" w:cs="Arial"/>
          <w:sz w:val="24"/>
          <w:szCs w:val="24"/>
        </w:rPr>
        <w:t>Examination from University other than Patna University will have to pay Rs. 230/- (Cost of Registration form Rs. 30/-</w:t>
      </w:r>
      <w:r w:rsidR="00A95527">
        <w:rPr>
          <w:rFonts w:ascii="Arial" w:hAnsi="Arial" w:cs="Arial"/>
          <w:sz w:val="24"/>
          <w:szCs w:val="24"/>
        </w:rPr>
        <w:t xml:space="preserve"> + Registration fee Rs. 100/- +</w:t>
      </w:r>
      <w:r w:rsidR="006A3299">
        <w:rPr>
          <w:rFonts w:ascii="Arial" w:hAnsi="Arial" w:cs="Arial"/>
          <w:sz w:val="24"/>
          <w:szCs w:val="24"/>
        </w:rPr>
        <w:t xml:space="preserve"> Migration fee Rs. 100/-)</w:t>
      </w:r>
      <w:r w:rsidR="0080460A">
        <w:rPr>
          <w:rFonts w:ascii="Arial" w:hAnsi="Arial" w:cs="Arial"/>
          <w:sz w:val="24"/>
          <w:szCs w:val="24"/>
        </w:rPr>
        <w:t xml:space="preserve"> along with the first installment.</w:t>
      </w:r>
    </w:p>
    <w:p w:rsidR="0080460A" w:rsidRDefault="000D565A" w:rsidP="00FB28C7">
      <w:pPr>
        <w:spacing w:line="360" w:lineRule="auto"/>
        <w:jc w:val="both"/>
        <w:rPr>
          <w:rFonts w:ascii="Arial" w:hAnsi="Arial" w:cs="Arial"/>
          <w:sz w:val="24"/>
          <w:szCs w:val="24"/>
        </w:rPr>
      </w:pPr>
      <w:r>
        <w:rPr>
          <w:rFonts w:ascii="Arial" w:hAnsi="Arial" w:cs="Arial"/>
          <w:sz w:val="24"/>
          <w:szCs w:val="24"/>
        </w:rPr>
        <w:t>Directorate of Distance Education, Patna</w:t>
      </w:r>
      <w:r w:rsidR="000912B8">
        <w:rPr>
          <w:rFonts w:ascii="Arial" w:hAnsi="Arial" w:cs="Arial"/>
          <w:sz w:val="24"/>
          <w:szCs w:val="24"/>
        </w:rPr>
        <w:t xml:space="preserve"> University, Patna to be deposited in Allahabad Bank, Patna University Branch.</w:t>
      </w:r>
    </w:p>
    <w:p w:rsidR="000912B8" w:rsidRDefault="00FB28C7" w:rsidP="00FB28C7">
      <w:pPr>
        <w:spacing w:line="360" w:lineRule="auto"/>
        <w:jc w:val="both"/>
        <w:rPr>
          <w:rFonts w:ascii="Arial" w:hAnsi="Arial" w:cs="Arial"/>
          <w:sz w:val="24"/>
          <w:szCs w:val="24"/>
        </w:rPr>
      </w:pPr>
      <w:r w:rsidRPr="007767CD">
        <w:rPr>
          <w:rFonts w:ascii="Arial" w:hAnsi="Arial" w:cs="Arial"/>
          <w:b/>
          <w:sz w:val="24"/>
          <w:szCs w:val="24"/>
        </w:rPr>
        <w:t>4.</w:t>
      </w:r>
      <w:r w:rsidRPr="007767CD">
        <w:rPr>
          <w:rFonts w:ascii="Arial" w:hAnsi="Arial" w:cs="Arial"/>
          <w:b/>
          <w:sz w:val="24"/>
          <w:szCs w:val="24"/>
        </w:rPr>
        <w:tab/>
      </w:r>
      <w:r w:rsidR="007767CD" w:rsidRPr="007767CD">
        <w:rPr>
          <w:rFonts w:ascii="Arial" w:hAnsi="Arial" w:cs="Arial"/>
          <w:b/>
          <w:sz w:val="24"/>
          <w:szCs w:val="24"/>
        </w:rPr>
        <w:t>Academic Details:-</w:t>
      </w:r>
    </w:p>
    <w:p w:rsidR="00073D3E" w:rsidRDefault="007609CC" w:rsidP="00FB28C7">
      <w:pPr>
        <w:spacing w:line="360" w:lineRule="auto"/>
        <w:jc w:val="both"/>
        <w:rPr>
          <w:rFonts w:ascii="Arial" w:hAnsi="Arial" w:cs="Arial"/>
          <w:sz w:val="24"/>
          <w:szCs w:val="24"/>
        </w:rPr>
      </w:pPr>
      <w:r>
        <w:rPr>
          <w:rFonts w:ascii="Arial" w:hAnsi="Arial" w:cs="Arial"/>
          <w:sz w:val="24"/>
          <w:szCs w:val="24"/>
        </w:rPr>
        <w:tab/>
        <w:t>The medium of instruction will be Hindi/English the students may take the examination in either through English or Hindi medium.</w:t>
      </w:r>
    </w:p>
    <w:p w:rsidR="007609CC" w:rsidRDefault="009875AE" w:rsidP="00FB28C7">
      <w:pPr>
        <w:spacing w:line="360" w:lineRule="auto"/>
        <w:jc w:val="both"/>
        <w:rPr>
          <w:rFonts w:ascii="Arial" w:hAnsi="Arial" w:cs="Arial"/>
          <w:sz w:val="24"/>
          <w:szCs w:val="24"/>
        </w:rPr>
      </w:pPr>
      <w:r>
        <w:rPr>
          <w:rFonts w:ascii="Arial" w:hAnsi="Arial" w:cs="Arial"/>
          <w:sz w:val="24"/>
          <w:szCs w:val="24"/>
        </w:rPr>
        <w:tab/>
      </w:r>
      <w:r w:rsidR="00AA7536">
        <w:rPr>
          <w:rFonts w:ascii="Arial" w:hAnsi="Arial" w:cs="Arial"/>
          <w:sz w:val="24"/>
          <w:szCs w:val="24"/>
        </w:rPr>
        <w:t>A candidate for the Bachelor of Library and information Science shall be examined in the following subjects as per time duration and marks prescribed in the regulati</w:t>
      </w:r>
      <w:r w:rsidR="00B36D51">
        <w:rPr>
          <w:rFonts w:ascii="Arial" w:hAnsi="Arial" w:cs="Arial"/>
          <w:sz w:val="24"/>
          <w:szCs w:val="24"/>
        </w:rPr>
        <w:t>o</w:t>
      </w:r>
      <w:r w:rsidR="00AA7536">
        <w:rPr>
          <w:rFonts w:ascii="Arial" w:hAnsi="Arial" w:cs="Arial"/>
          <w:sz w:val="24"/>
          <w:szCs w:val="24"/>
        </w:rPr>
        <w:t>n.</w:t>
      </w:r>
    </w:p>
    <w:p w:rsidR="00B36D51" w:rsidRDefault="009B4DD4" w:rsidP="00FD7781">
      <w:pPr>
        <w:spacing w:after="0" w:line="360" w:lineRule="auto"/>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B41F77">
        <w:rPr>
          <w:rFonts w:ascii="Arial" w:hAnsi="Arial" w:cs="Arial"/>
          <w:sz w:val="24"/>
          <w:szCs w:val="24"/>
        </w:rPr>
        <w:t>Group “A” theory Papers Duration</w:t>
      </w:r>
      <w:r w:rsidR="00D20987">
        <w:rPr>
          <w:rFonts w:ascii="Arial" w:hAnsi="Arial" w:cs="Arial"/>
          <w:sz w:val="24"/>
          <w:szCs w:val="24"/>
        </w:rPr>
        <w:t xml:space="preserve"> Full Marks:</w:t>
      </w:r>
    </w:p>
    <w:p w:rsidR="00BB5309" w:rsidRDefault="00BB5309" w:rsidP="003339A2">
      <w:pPr>
        <w:tabs>
          <w:tab w:val="left" w:pos="720"/>
          <w:tab w:val="left" w:pos="1440"/>
          <w:tab w:val="center" w:pos="5670"/>
          <w:tab w:val="center" w:pos="7200"/>
          <w:tab w:val="center" w:pos="8280"/>
        </w:tabs>
        <w:spacing w:after="0" w:line="360" w:lineRule="auto"/>
        <w:jc w:val="both"/>
        <w:rPr>
          <w:rFonts w:ascii="Arial" w:hAnsi="Arial" w:cs="Arial"/>
          <w:sz w:val="24"/>
          <w:szCs w:val="24"/>
        </w:rPr>
      </w:pPr>
      <w:r>
        <w:rPr>
          <w:rFonts w:ascii="Arial" w:hAnsi="Arial" w:cs="Arial"/>
          <w:sz w:val="24"/>
          <w:szCs w:val="24"/>
        </w:rPr>
        <w:tab/>
        <w:t>1.</w:t>
      </w:r>
      <w:r>
        <w:rPr>
          <w:rFonts w:ascii="Arial" w:hAnsi="Arial" w:cs="Arial"/>
          <w:sz w:val="24"/>
          <w:szCs w:val="24"/>
        </w:rPr>
        <w:tab/>
        <w:t>Library Organization</w:t>
      </w:r>
      <w:r>
        <w:rPr>
          <w:rFonts w:ascii="Arial" w:hAnsi="Arial" w:cs="Arial"/>
          <w:sz w:val="24"/>
          <w:szCs w:val="24"/>
        </w:rPr>
        <w:tab/>
        <w:t>3 Hours</w:t>
      </w:r>
      <w:r w:rsidR="000A1233">
        <w:rPr>
          <w:rFonts w:ascii="Arial" w:hAnsi="Arial" w:cs="Arial"/>
          <w:sz w:val="24"/>
          <w:szCs w:val="24"/>
        </w:rPr>
        <w:tab/>
      </w:r>
      <w:r>
        <w:rPr>
          <w:rFonts w:ascii="Arial" w:hAnsi="Arial" w:cs="Arial"/>
          <w:sz w:val="24"/>
          <w:szCs w:val="24"/>
        </w:rPr>
        <w:tab/>
        <w:t>100</w:t>
      </w:r>
    </w:p>
    <w:p w:rsidR="00BB5309" w:rsidRDefault="00A133CF" w:rsidP="003339A2">
      <w:pPr>
        <w:tabs>
          <w:tab w:val="left" w:pos="720"/>
          <w:tab w:val="left" w:pos="1440"/>
          <w:tab w:val="center" w:pos="5670"/>
          <w:tab w:val="center" w:pos="7200"/>
          <w:tab w:val="center" w:pos="8280"/>
        </w:tabs>
        <w:spacing w:after="0" w:line="360" w:lineRule="auto"/>
        <w:jc w:val="both"/>
        <w:rPr>
          <w:rFonts w:ascii="Arial" w:hAnsi="Arial" w:cs="Arial"/>
          <w:sz w:val="24"/>
          <w:szCs w:val="24"/>
        </w:rPr>
      </w:pPr>
      <w:r>
        <w:rPr>
          <w:rFonts w:ascii="Arial" w:hAnsi="Arial" w:cs="Arial"/>
          <w:sz w:val="24"/>
          <w:szCs w:val="24"/>
        </w:rPr>
        <w:tab/>
        <w:t>2.</w:t>
      </w:r>
      <w:r>
        <w:rPr>
          <w:rFonts w:ascii="Arial" w:hAnsi="Arial" w:cs="Arial"/>
          <w:sz w:val="24"/>
          <w:szCs w:val="24"/>
        </w:rPr>
        <w:tab/>
      </w:r>
      <w:r w:rsidR="000A1233">
        <w:rPr>
          <w:rFonts w:ascii="Arial" w:hAnsi="Arial" w:cs="Arial"/>
          <w:sz w:val="24"/>
          <w:szCs w:val="24"/>
        </w:rPr>
        <w:t>Library Management</w:t>
      </w:r>
      <w:r w:rsidR="000A1233">
        <w:rPr>
          <w:rFonts w:ascii="Arial" w:hAnsi="Arial" w:cs="Arial"/>
          <w:sz w:val="24"/>
          <w:szCs w:val="24"/>
        </w:rPr>
        <w:tab/>
        <w:t>“</w:t>
      </w:r>
      <w:r w:rsidR="000A1233">
        <w:rPr>
          <w:rFonts w:ascii="Arial" w:hAnsi="Arial" w:cs="Arial"/>
          <w:sz w:val="24"/>
          <w:szCs w:val="24"/>
        </w:rPr>
        <w:tab/>
      </w:r>
      <w:r w:rsidR="00F255D2">
        <w:rPr>
          <w:rFonts w:ascii="Arial" w:hAnsi="Arial" w:cs="Arial"/>
          <w:sz w:val="24"/>
          <w:szCs w:val="24"/>
        </w:rPr>
        <w:tab/>
        <w:t>10</w:t>
      </w:r>
      <w:r w:rsidR="000A1233">
        <w:rPr>
          <w:rFonts w:ascii="Arial" w:hAnsi="Arial" w:cs="Arial"/>
          <w:sz w:val="24"/>
          <w:szCs w:val="24"/>
        </w:rPr>
        <w:t>0</w:t>
      </w:r>
    </w:p>
    <w:p w:rsidR="00EE3BC1" w:rsidRDefault="00EE3BC1" w:rsidP="003339A2">
      <w:pPr>
        <w:tabs>
          <w:tab w:val="left" w:pos="720"/>
          <w:tab w:val="left" w:pos="1440"/>
          <w:tab w:val="center" w:pos="5670"/>
          <w:tab w:val="center" w:pos="7200"/>
          <w:tab w:val="center" w:pos="8280"/>
        </w:tabs>
        <w:spacing w:after="0" w:line="360" w:lineRule="auto"/>
        <w:jc w:val="both"/>
        <w:rPr>
          <w:rFonts w:ascii="Arial" w:hAnsi="Arial" w:cs="Arial"/>
          <w:sz w:val="24"/>
          <w:szCs w:val="24"/>
        </w:rPr>
      </w:pPr>
      <w:r>
        <w:rPr>
          <w:rFonts w:ascii="Arial" w:hAnsi="Arial" w:cs="Arial"/>
          <w:sz w:val="24"/>
          <w:szCs w:val="24"/>
        </w:rPr>
        <w:tab/>
        <w:t>3.</w:t>
      </w:r>
      <w:r>
        <w:rPr>
          <w:rFonts w:ascii="Arial" w:hAnsi="Arial" w:cs="Arial"/>
          <w:sz w:val="24"/>
          <w:szCs w:val="24"/>
        </w:rPr>
        <w:tab/>
        <w:t>(</w:t>
      </w:r>
      <w:proofErr w:type="gramStart"/>
      <w:r>
        <w:rPr>
          <w:rFonts w:ascii="Arial" w:hAnsi="Arial" w:cs="Arial"/>
          <w:sz w:val="24"/>
          <w:szCs w:val="24"/>
        </w:rPr>
        <w:t>a</w:t>
      </w:r>
      <w:proofErr w:type="gramEnd"/>
      <w:r>
        <w:rPr>
          <w:rFonts w:ascii="Arial" w:hAnsi="Arial" w:cs="Arial"/>
          <w:sz w:val="24"/>
          <w:szCs w:val="24"/>
        </w:rPr>
        <w:t>) Physical Bibliography</w:t>
      </w:r>
      <w:r>
        <w:rPr>
          <w:rFonts w:ascii="Arial" w:hAnsi="Arial" w:cs="Arial"/>
          <w:sz w:val="24"/>
          <w:szCs w:val="24"/>
        </w:rPr>
        <w:tab/>
        <w:t>“</w:t>
      </w:r>
      <w:r>
        <w:rPr>
          <w:rFonts w:ascii="Arial" w:hAnsi="Arial" w:cs="Arial"/>
          <w:sz w:val="24"/>
          <w:szCs w:val="24"/>
        </w:rPr>
        <w:tab/>
        <w:t>50</w:t>
      </w:r>
      <w:r>
        <w:rPr>
          <w:rFonts w:ascii="Arial" w:hAnsi="Arial" w:cs="Arial"/>
          <w:sz w:val="24"/>
          <w:szCs w:val="24"/>
        </w:rPr>
        <w:tab/>
        <w:t>100</w:t>
      </w:r>
    </w:p>
    <w:p w:rsidR="00EE3BC1" w:rsidRDefault="001E6FB2" w:rsidP="003339A2">
      <w:pPr>
        <w:tabs>
          <w:tab w:val="left" w:pos="720"/>
          <w:tab w:val="left" w:pos="1440"/>
          <w:tab w:val="center" w:pos="5670"/>
          <w:tab w:val="center" w:pos="7200"/>
          <w:tab w:val="center" w:pos="8280"/>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(b) Book Selection</w:t>
      </w:r>
      <w:r w:rsidR="00F255D2">
        <w:rPr>
          <w:rFonts w:ascii="Arial" w:hAnsi="Arial" w:cs="Arial"/>
          <w:sz w:val="24"/>
          <w:szCs w:val="24"/>
        </w:rPr>
        <w:tab/>
        <w:t>“</w:t>
      </w:r>
      <w:r w:rsidR="00F255D2">
        <w:rPr>
          <w:rFonts w:ascii="Arial" w:hAnsi="Arial" w:cs="Arial"/>
          <w:sz w:val="24"/>
          <w:szCs w:val="24"/>
        </w:rPr>
        <w:tab/>
        <w:t>50</w:t>
      </w:r>
    </w:p>
    <w:p w:rsidR="00F255D2" w:rsidRDefault="00F255D2" w:rsidP="003339A2">
      <w:pPr>
        <w:tabs>
          <w:tab w:val="left" w:pos="720"/>
          <w:tab w:val="left" w:pos="1440"/>
          <w:tab w:val="center" w:pos="5670"/>
          <w:tab w:val="center" w:pos="7200"/>
          <w:tab w:val="center" w:pos="8280"/>
        </w:tabs>
        <w:spacing w:after="0" w:line="360" w:lineRule="auto"/>
        <w:jc w:val="both"/>
        <w:rPr>
          <w:rFonts w:ascii="Arial" w:hAnsi="Arial" w:cs="Arial"/>
          <w:sz w:val="24"/>
          <w:szCs w:val="24"/>
        </w:rPr>
      </w:pPr>
      <w:r>
        <w:rPr>
          <w:rFonts w:ascii="Arial" w:hAnsi="Arial" w:cs="Arial"/>
          <w:sz w:val="24"/>
          <w:szCs w:val="24"/>
        </w:rPr>
        <w:tab/>
        <w:t>4.</w:t>
      </w:r>
      <w:r>
        <w:rPr>
          <w:rFonts w:ascii="Arial" w:hAnsi="Arial" w:cs="Arial"/>
          <w:sz w:val="24"/>
          <w:szCs w:val="24"/>
        </w:rPr>
        <w:tab/>
      </w:r>
      <w:r w:rsidR="00CF4B83">
        <w:rPr>
          <w:rFonts w:ascii="Arial" w:hAnsi="Arial" w:cs="Arial"/>
          <w:sz w:val="24"/>
          <w:szCs w:val="24"/>
        </w:rPr>
        <w:t>(</w:t>
      </w:r>
      <w:proofErr w:type="gramStart"/>
      <w:r w:rsidR="00CF4B83">
        <w:rPr>
          <w:rFonts w:ascii="Arial" w:hAnsi="Arial" w:cs="Arial"/>
          <w:sz w:val="24"/>
          <w:szCs w:val="24"/>
        </w:rPr>
        <w:t>a</w:t>
      </w:r>
      <w:proofErr w:type="gramEnd"/>
      <w:r w:rsidR="00CF4B83">
        <w:rPr>
          <w:rFonts w:ascii="Arial" w:hAnsi="Arial" w:cs="Arial"/>
          <w:sz w:val="24"/>
          <w:szCs w:val="24"/>
        </w:rPr>
        <w:t>) Information Science</w:t>
      </w:r>
      <w:r w:rsidR="00CF4B83">
        <w:rPr>
          <w:rFonts w:ascii="Arial" w:hAnsi="Arial" w:cs="Arial"/>
          <w:sz w:val="24"/>
          <w:szCs w:val="24"/>
        </w:rPr>
        <w:tab/>
        <w:t>“</w:t>
      </w:r>
      <w:r w:rsidR="00CF4B83">
        <w:rPr>
          <w:rFonts w:ascii="Arial" w:hAnsi="Arial" w:cs="Arial"/>
          <w:sz w:val="24"/>
          <w:szCs w:val="24"/>
        </w:rPr>
        <w:tab/>
        <w:t>50</w:t>
      </w:r>
      <w:r w:rsidR="00C24525">
        <w:rPr>
          <w:rFonts w:ascii="Arial" w:hAnsi="Arial" w:cs="Arial"/>
          <w:sz w:val="24"/>
          <w:szCs w:val="24"/>
        </w:rPr>
        <w:tab/>
        <w:t>100</w:t>
      </w:r>
    </w:p>
    <w:p w:rsidR="00C24525" w:rsidRDefault="001073C1" w:rsidP="003339A2">
      <w:pPr>
        <w:tabs>
          <w:tab w:val="left" w:pos="720"/>
          <w:tab w:val="left" w:pos="1440"/>
          <w:tab w:val="center" w:pos="5670"/>
          <w:tab w:val="center" w:pos="7200"/>
          <w:tab w:val="center" w:pos="8280"/>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(b) Reference Service</w:t>
      </w:r>
      <w:r>
        <w:rPr>
          <w:rFonts w:ascii="Arial" w:hAnsi="Arial" w:cs="Arial"/>
          <w:sz w:val="24"/>
          <w:szCs w:val="24"/>
        </w:rPr>
        <w:tab/>
        <w:t>“</w:t>
      </w:r>
      <w:r>
        <w:rPr>
          <w:rFonts w:ascii="Arial" w:hAnsi="Arial" w:cs="Arial"/>
          <w:sz w:val="24"/>
          <w:szCs w:val="24"/>
        </w:rPr>
        <w:tab/>
        <w:t>50</w:t>
      </w:r>
    </w:p>
    <w:p w:rsidR="001073C1" w:rsidRDefault="001073C1" w:rsidP="00B868FB">
      <w:pPr>
        <w:tabs>
          <w:tab w:val="left" w:pos="720"/>
          <w:tab w:val="left" w:pos="1440"/>
          <w:tab w:val="center" w:pos="5670"/>
          <w:tab w:val="center" w:pos="7200"/>
          <w:tab w:val="center" w:pos="8280"/>
        </w:tabs>
        <w:spacing w:after="0" w:line="360" w:lineRule="auto"/>
        <w:jc w:val="both"/>
        <w:rPr>
          <w:rFonts w:ascii="Arial" w:hAnsi="Arial" w:cs="Arial"/>
          <w:sz w:val="24"/>
          <w:szCs w:val="24"/>
        </w:rPr>
      </w:pPr>
      <w:r>
        <w:rPr>
          <w:rFonts w:ascii="Arial" w:hAnsi="Arial" w:cs="Arial"/>
          <w:sz w:val="24"/>
          <w:szCs w:val="24"/>
        </w:rPr>
        <w:tab/>
        <w:t>5.</w:t>
      </w:r>
      <w:r>
        <w:rPr>
          <w:rFonts w:ascii="Arial" w:hAnsi="Arial" w:cs="Arial"/>
          <w:sz w:val="24"/>
          <w:szCs w:val="24"/>
        </w:rPr>
        <w:tab/>
      </w:r>
      <w:r w:rsidR="00F662C1">
        <w:rPr>
          <w:rFonts w:ascii="Arial" w:hAnsi="Arial" w:cs="Arial"/>
          <w:sz w:val="24"/>
          <w:szCs w:val="24"/>
        </w:rPr>
        <w:t>Library Classification</w:t>
      </w:r>
      <w:r w:rsidR="00F662C1">
        <w:rPr>
          <w:rFonts w:ascii="Arial" w:hAnsi="Arial" w:cs="Arial"/>
          <w:sz w:val="24"/>
          <w:szCs w:val="24"/>
        </w:rPr>
        <w:tab/>
        <w:t>“</w:t>
      </w:r>
      <w:r w:rsidR="00F662C1">
        <w:rPr>
          <w:rFonts w:ascii="Arial" w:hAnsi="Arial" w:cs="Arial"/>
          <w:sz w:val="24"/>
          <w:szCs w:val="24"/>
        </w:rPr>
        <w:tab/>
      </w:r>
      <w:r w:rsidR="00F662C1">
        <w:rPr>
          <w:rFonts w:ascii="Arial" w:hAnsi="Arial" w:cs="Arial"/>
          <w:sz w:val="24"/>
          <w:szCs w:val="24"/>
        </w:rPr>
        <w:tab/>
        <w:t>100</w:t>
      </w:r>
    </w:p>
    <w:p w:rsidR="00F662C1" w:rsidRDefault="00F662C1" w:rsidP="00060F90">
      <w:pPr>
        <w:tabs>
          <w:tab w:val="left" w:pos="720"/>
          <w:tab w:val="left" w:pos="1440"/>
          <w:tab w:val="center" w:pos="5670"/>
          <w:tab w:val="center" w:pos="7200"/>
          <w:tab w:val="center" w:pos="8280"/>
        </w:tabs>
        <w:spacing w:line="360" w:lineRule="auto"/>
        <w:jc w:val="both"/>
        <w:rPr>
          <w:rFonts w:ascii="Arial" w:hAnsi="Arial" w:cs="Arial"/>
          <w:sz w:val="24"/>
          <w:szCs w:val="24"/>
        </w:rPr>
      </w:pPr>
      <w:r>
        <w:rPr>
          <w:rFonts w:ascii="Arial" w:hAnsi="Arial" w:cs="Arial"/>
          <w:sz w:val="24"/>
          <w:szCs w:val="24"/>
        </w:rPr>
        <w:tab/>
        <w:t>6.</w:t>
      </w:r>
      <w:r>
        <w:rPr>
          <w:rFonts w:ascii="Arial" w:hAnsi="Arial" w:cs="Arial"/>
          <w:sz w:val="24"/>
          <w:szCs w:val="24"/>
        </w:rPr>
        <w:tab/>
      </w:r>
      <w:r w:rsidR="006C25A0">
        <w:rPr>
          <w:rFonts w:ascii="Arial" w:hAnsi="Arial" w:cs="Arial"/>
          <w:sz w:val="24"/>
          <w:szCs w:val="24"/>
        </w:rPr>
        <w:t xml:space="preserve">Library </w:t>
      </w:r>
      <w:r w:rsidR="00C43E86">
        <w:rPr>
          <w:rFonts w:ascii="Arial" w:hAnsi="Arial" w:cs="Arial"/>
          <w:sz w:val="24"/>
          <w:szCs w:val="24"/>
        </w:rPr>
        <w:t>Cataloguing</w:t>
      </w:r>
      <w:r w:rsidR="006C25A0">
        <w:rPr>
          <w:rFonts w:ascii="Arial" w:hAnsi="Arial" w:cs="Arial"/>
          <w:sz w:val="24"/>
          <w:szCs w:val="24"/>
        </w:rPr>
        <w:tab/>
        <w:t>“</w:t>
      </w:r>
      <w:r w:rsidR="006C25A0">
        <w:rPr>
          <w:rFonts w:ascii="Arial" w:hAnsi="Arial" w:cs="Arial"/>
          <w:sz w:val="24"/>
          <w:szCs w:val="24"/>
        </w:rPr>
        <w:tab/>
      </w:r>
      <w:r w:rsidR="006C25A0">
        <w:rPr>
          <w:rFonts w:ascii="Arial" w:hAnsi="Arial" w:cs="Arial"/>
          <w:sz w:val="24"/>
          <w:szCs w:val="24"/>
        </w:rPr>
        <w:tab/>
        <w:t>100</w:t>
      </w:r>
    </w:p>
    <w:p w:rsidR="006C25A0" w:rsidRDefault="00073820" w:rsidP="00FD7781">
      <w:pPr>
        <w:tabs>
          <w:tab w:val="left" w:pos="720"/>
          <w:tab w:val="left" w:pos="1440"/>
          <w:tab w:val="center" w:pos="5670"/>
          <w:tab w:val="center" w:pos="7200"/>
          <w:tab w:val="center" w:pos="8280"/>
        </w:tabs>
        <w:spacing w:after="0" w:line="360" w:lineRule="auto"/>
        <w:jc w:val="both"/>
        <w:rPr>
          <w:rFonts w:ascii="Arial" w:hAnsi="Arial" w:cs="Arial"/>
          <w:sz w:val="24"/>
          <w:szCs w:val="24"/>
        </w:rPr>
      </w:pPr>
      <w:r>
        <w:rPr>
          <w:rFonts w:ascii="Arial" w:hAnsi="Arial" w:cs="Arial"/>
          <w:sz w:val="24"/>
          <w:szCs w:val="24"/>
        </w:rPr>
        <w:t>(ii)</w:t>
      </w:r>
      <w:r>
        <w:rPr>
          <w:rFonts w:ascii="Arial" w:hAnsi="Arial" w:cs="Arial"/>
          <w:sz w:val="24"/>
          <w:szCs w:val="24"/>
        </w:rPr>
        <w:tab/>
      </w:r>
      <w:r w:rsidR="00134A11">
        <w:rPr>
          <w:rFonts w:ascii="Arial" w:hAnsi="Arial" w:cs="Arial"/>
          <w:sz w:val="24"/>
          <w:szCs w:val="24"/>
        </w:rPr>
        <w:t>Group</w:t>
      </w:r>
      <w:r w:rsidR="005626EC">
        <w:rPr>
          <w:rFonts w:ascii="Arial" w:hAnsi="Arial" w:cs="Arial"/>
          <w:sz w:val="24"/>
          <w:szCs w:val="24"/>
        </w:rPr>
        <w:t xml:space="preserve"> “B” Practical Papers:</w:t>
      </w:r>
    </w:p>
    <w:p w:rsidR="005626EC" w:rsidRDefault="005626EC" w:rsidP="00B868FB">
      <w:pPr>
        <w:tabs>
          <w:tab w:val="left" w:pos="720"/>
          <w:tab w:val="left" w:pos="1440"/>
          <w:tab w:val="center" w:pos="5670"/>
          <w:tab w:val="center" w:pos="7200"/>
          <w:tab w:val="center" w:pos="8280"/>
        </w:tabs>
        <w:spacing w:after="0" w:line="360" w:lineRule="auto"/>
        <w:jc w:val="both"/>
        <w:rPr>
          <w:rFonts w:ascii="Arial" w:hAnsi="Arial" w:cs="Arial"/>
          <w:sz w:val="24"/>
          <w:szCs w:val="24"/>
        </w:rPr>
      </w:pPr>
      <w:r>
        <w:rPr>
          <w:rFonts w:ascii="Arial" w:hAnsi="Arial" w:cs="Arial"/>
          <w:sz w:val="24"/>
          <w:szCs w:val="24"/>
        </w:rPr>
        <w:tab/>
        <w:t>7.</w:t>
      </w:r>
      <w:r>
        <w:rPr>
          <w:rFonts w:ascii="Arial" w:hAnsi="Arial" w:cs="Arial"/>
          <w:sz w:val="24"/>
          <w:szCs w:val="24"/>
        </w:rPr>
        <w:tab/>
      </w:r>
      <w:r w:rsidR="00D308E3">
        <w:rPr>
          <w:rFonts w:ascii="Arial" w:hAnsi="Arial" w:cs="Arial"/>
          <w:sz w:val="24"/>
          <w:szCs w:val="24"/>
        </w:rPr>
        <w:t>Classification</w:t>
      </w:r>
      <w:r w:rsidR="00D308E3">
        <w:rPr>
          <w:rFonts w:ascii="Arial" w:hAnsi="Arial" w:cs="Arial"/>
          <w:sz w:val="24"/>
          <w:szCs w:val="24"/>
        </w:rPr>
        <w:tab/>
      </w:r>
      <w:r w:rsidR="00D308E3">
        <w:rPr>
          <w:rFonts w:ascii="Arial" w:hAnsi="Arial" w:cs="Arial"/>
          <w:sz w:val="24"/>
          <w:szCs w:val="24"/>
        </w:rPr>
        <w:tab/>
      </w:r>
      <w:r w:rsidR="00D308E3">
        <w:rPr>
          <w:rFonts w:ascii="Arial" w:hAnsi="Arial" w:cs="Arial"/>
          <w:sz w:val="24"/>
          <w:szCs w:val="24"/>
        </w:rPr>
        <w:tab/>
        <w:t>100</w:t>
      </w:r>
    </w:p>
    <w:p w:rsidR="00D308E3" w:rsidRDefault="00D308E3" w:rsidP="00060F90">
      <w:pPr>
        <w:tabs>
          <w:tab w:val="left" w:pos="720"/>
          <w:tab w:val="left" w:pos="1440"/>
          <w:tab w:val="center" w:pos="5670"/>
          <w:tab w:val="center" w:pos="7200"/>
          <w:tab w:val="center" w:pos="8280"/>
        </w:tabs>
        <w:spacing w:line="360" w:lineRule="auto"/>
        <w:jc w:val="both"/>
        <w:rPr>
          <w:rFonts w:ascii="Arial" w:hAnsi="Arial" w:cs="Arial"/>
          <w:sz w:val="24"/>
          <w:szCs w:val="24"/>
        </w:rPr>
      </w:pPr>
      <w:r>
        <w:rPr>
          <w:rFonts w:ascii="Arial" w:hAnsi="Arial" w:cs="Arial"/>
          <w:sz w:val="24"/>
          <w:szCs w:val="24"/>
        </w:rPr>
        <w:tab/>
        <w:t>8.</w:t>
      </w:r>
      <w:r>
        <w:rPr>
          <w:rFonts w:ascii="Arial" w:hAnsi="Arial" w:cs="Arial"/>
          <w:sz w:val="24"/>
          <w:szCs w:val="24"/>
        </w:rPr>
        <w:tab/>
      </w:r>
      <w:r w:rsidR="00E91A13">
        <w:rPr>
          <w:rFonts w:ascii="Arial" w:hAnsi="Arial" w:cs="Arial"/>
          <w:sz w:val="24"/>
          <w:szCs w:val="24"/>
        </w:rPr>
        <w:t>Cataloguing</w:t>
      </w:r>
      <w:r w:rsidR="00E91A13">
        <w:rPr>
          <w:rFonts w:ascii="Arial" w:hAnsi="Arial" w:cs="Arial"/>
          <w:sz w:val="24"/>
          <w:szCs w:val="24"/>
        </w:rPr>
        <w:tab/>
      </w:r>
      <w:r w:rsidR="00E91A13">
        <w:rPr>
          <w:rFonts w:ascii="Arial" w:hAnsi="Arial" w:cs="Arial"/>
          <w:sz w:val="24"/>
          <w:szCs w:val="24"/>
        </w:rPr>
        <w:tab/>
      </w:r>
      <w:r w:rsidR="00E91A13">
        <w:rPr>
          <w:rFonts w:ascii="Arial" w:hAnsi="Arial" w:cs="Arial"/>
          <w:sz w:val="24"/>
          <w:szCs w:val="24"/>
        </w:rPr>
        <w:tab/>
        <w:t>100</w:t>
      </w:r>
    </w:p>
    <w:p w:rsidR="00B868FB" w:rsidRDefault="00B748AC" w:rsidP="00060F90">
      <w:pPr>
        <w:tabs>
          <w:tab w:val="left" w:pos="720"/>
          <w:tab w:val="left" w:pos="1440"/>
          <w:tab w:val="center" w:pos="5670"/>
          <w:tab w:val="center" w:pos="7200"/>
          <w:tab w:val="center" w:pos="8280"/>
        </w:tabs>
        <w:spacing w:line="360" w:lineRule="auto"/>
        <w:jc w:val="both"/>
        <w:rPr>
          <w:rFonts w:ascii="Arial" w:hAnsi="Arial" w:cs="Arial"/>
          <w:sz w:val="24"/>
          <w:szCs w:val="24"/>
        </w:rPr>
      </w:pPr>
      <w:r>
        <w:rPr>
          <w:rFonts w:ascii="Arial" w:hAnsi="Arial" w:cs="Arial"/>
          <w:sz w:val="24"/>
          <w:szCs w:val="24"/>
        </w:rPr>
        <w:t>(iii)</w:t>
      </w:r>
      <w:r>
        <w:rPr>
          <w:rFonts w:ascii="Arial" w:hAnsi="Arial" w:cs="Arial"/>
          <w:sz w:val="24"/>
          <w:szCs w:val="24"/>
        </w:rPr>
        <w:tab/>
      </w:r>
      <w:r w:rsidR="004553BA">
        <w:rPr>
          <w:rFonts w:ascii="Arial" w:hAnsi="Arial" w:cs="Arial"/>
          <w:sz w:val="24"/>
          <w:szCs w:val="24"/>
        </w:rPr>
        <w:t xml:space="preserve">Group “C” </w:t>
      </w:r>
      <w:proofErr w:type="spellStart"/>
      <w:r w:rsidR="004553BA">
        <w:rPr>
          <w:rFonts w:ascii="Arial" w:hAnsi="Arial" w:cs="Arial"/>
          <w:sz w:val="24"/>
          <w:szCs w:val="24"/>
        </w:rPr>
        <w:t>Sessional</w:t>
      </w:r>
      <w:r w:rsidR="00E034FF">
        <w:rPr>
          <w:rFonts w:ascii="Arial" w:hAnsi="Arial" w:cs="Arial"/>
          <w:sz w:val="24"/>
          <w:szCs w:val="24"/>
        </w:rPr>
        <w:t>s</w:t>
      </w:r>
      <w:proofErr w:type="spellEnd"/>
      <w:r w:rsidR="004553BA">
        <w:rPr>
          <w:rFonts w:ascii="Arial" w:hAnsi="Arial" w:cs="Arial"/>
          <w:sz w:val="24"/>
          <w:szCs w:val="24"/>
        </w:rPr>
        <w:t>:</w:t>
      </w:r>
    </w:p>
    <w:p w:rsidR="004553BA" w:rsidRDefault="004553BA" w:rsidP="001878F5">
      <w:pPr>
        <w:tabs>
          <w:tab w:val="left" w:pos="720"/>
          <w:tab w:val="left" w:pos="1440"/>
          <w:tab w:val="center" w:pos="5670"/>
          <w:tab w:val="center" w:pos="7200"/>
          <w:tab w:val="center" w:pos="8280"/>
        </w:tabs>
        <w:spacing w:after="0" w:line="360" w:lineRule="auto"/>
        <w:jc w:val="both"/>
        <w:rPr>
          <w:rFonts w:ascii="Arial" w:hAnsi="Arial" w:cs="Arial"/>
          <w:sz w:val="24"/>
          <w:szCs w:val="24"/>
        </w:rPr>
      </w:pPr>
      <w:r>
        <w:rPr>
          <w:rFonts w:ascii="Arial" w:hAnsi="Arial" w:cs="Arial"/>
          <w:sz w:val="24"/>
          <w:szCs w:val="24"/>
        </w:rPr>
        <w:t>9.</w:t>
      </w:r>
      <w:r>
        <w:rPr>
          <w:rFonts w:ascii="Arial" w:hAnsi="Arial" w:cs="Arial"/>
          <w:sz w:val="24"/>
          <w:szCs w:val="24"/>
        </w:rPr>
        <w:tab/>
        <w:t>(</w:t>
      </w:r>
      <w:proofErr w:type="gramStart"/>
      <w:r>
        <w:rPr>
          <w:rFonts w:ascii="Arial" w:hAnsi="Arial" w:cs="Arial"/>
          <w:sz w:val="24"/>
          <w:szCs w:val="24"/>
        </w:rPr>
        <w:t>a</w:t>
      </w:r>
      <w:proofErr w:type="gramEnd"/>
      <w:r>
        <w:rPr>
          <w:rFonts w:ascii="Arial" w:hAnsi="Arial" w:cs="Arial"/>
          <w:sz w:val="24"/>
          <w:szCs w:val="24"/>
        </w:rPr>
        <w:t>)</w:t>
      </w:r>
      <w:r>
        <w:rPr>
          <w:rFonts w:ascii="Arial" w:hAnsi="Arial" w:cs="Arial"/>
          <w:sz w:val="24"/>
          <w:szCs w:val="24"/>
        </w:rPr>
        <w:tab/>
      </w:r>
      <w:r w:rsidR="00D73DBB">
        <w:rPr>
          <w:rFonts w:ascii="Arial" w:hAnsi="Arial" w:cs="Arial"/>
          <w:sz w:val="24"/>
          <w:szCs w:val="24"/>
        </w:rPr>
        <w:t>Observation-Tour Report</w:t>
      </w:r>
      <w:r w:rsidR="00D73DBB">
        <w:rPr>
          <w:rFonts w:ascii="Arial" w:hAnsi="Arial" w:cs="Arial"/>
          <w:sz w:val="24"/>
          <w:szCs w:val="24"/>
        </w:rPr>
        <w:tab/>
      </w:r>
      <w:r w:rsidR="00D73DBB">
        <w:rPr>
          <w:rFonts w:ascii="Arial" w:hAnsi="Arial" w:cs="Arial"/>
          <w:sz w:val="24"/>
          <w:szCs w:val="24"/>
        </w:rPr>
        <w:tab/>
        <w:t>40</w:t>
      </w:r>
    </w:p>
    <w:p w:rsidR="00E91A13" w:rsidRDefault="00D73DBB" w:rsidP="001878F5">
      <w:pPr>
        <w:tabs>
          <w:tab w:val="left" w:pos="720"/>
          <w:tab w:val="left" w:pos="1440"/>
          <w:tab w:val="center" w:pos="5670"/>
          <w:tab w:val="center" w:pos="7200"/>
          <w:tab w:val="center" w:pos="8280"/>
        </w:tabs>
        <w:spacing w:after="0" w:line="360" w:lineRule="auto"/>
        <w:jc w:val="both"/>
        <w:rPr>
          <w:rFonts w:ascii="Arial" w:hAnsi="Arial" w:cs="Arial"/>
          <w:sz w:val="24"/>
          <w:szCs w:val="24"/>
        </w:rPr>
      </w:pPr>
      <w:r>
        <w:rPr>
          <w:rFonts w:ascii="Arial" w:hAnsi="Arial" w:cs="Arial"/>
          <w:sz w:val="24"/>
          <w:szCs w:val="24"/>
        </w:rPr>
        <w:lastRenderedPageBreak/>
        <w:tab/>
        <w:t>(b)</w:t>
      </w:r>
      <w:r w:rsidR="00F768D5">
        <w:rPr>
          <w:rFonts w:ascii="Arial" w:hAnsi="Arial" w:cs="Arial"/>
          <w:sz w:val="24"/>
          <w:szCs w:val="24"/>
        </w:rPr>
        <w:tab/>
        <w:t>Project Report</w:t>
      </w:r>
      <w:r w:rsidR="00F768D5">
        <w:rPr>
          <w:rFonts w:ascii="Arial" w:hAnsi="Arial" w:cs="Arial"/>
          <w:sz w:val="24"/>
          <w:szCs w:val="24"/>
        </w:rPr>
        <w:tab/>
      </w:r>
      <w:r w:rsidR="00F768D5">
        <w:rPr>
          <w:rFonts w:ascii="Arial" w:hAnsi="Arial" w:cs="Arial"/>
          <w:sz w:val="24"/>
          <w:szCs w:val="24"/>
        </w:rPr>
        <w:tab/>
        <w:t>40</w:t>
      </w:r>
    </w:p>
    <w:p w:rsidR="00E034FF" w:rsidRDefault="0077603C" w:rsidP="001878F5">
      <w:pPr>
        <w:tabs>
          <w:tab w:val="left" w:pos="720"/>
          <w:tab w:val="left" w:pos="1440"/>
          <w:tab w:val="center" w:pos="5670"/>
          <w:tab w:val="center" w:pos="7200"/>
          <w:tab w:val="center" w:pos="8280"/>
        </w:tabs>
        <w:spacing w:after="0" w:line="360" w:lineRule="auto"/>
        <w:jc w:val="both"/>
        <w:rPr>
          <w:rFonts w:ascii="Arial" w:hAnsi="Arial" w:cs="Arial"/>
          <w:sz w:val="24"/>
          <w:szCs w:val="24"/>
        </w:rPr>
      </w:pPr>
      <w:r>
        <w:rPr>
          <w:rFonts w:ascii="Arial" w:hAnsi="Arial" w:cs="Arial"/>
          <w:sz w:val="24"/>
          <w:szCs w:val="24"/>
        </w:rPr>
        <w:tab/>
        <w:t>(c)</w:t>
      </w:r>
      <w:r>
        <w:rPr>
          <w:rFonts w:ascii="Arial" w:hAnsi="Arial" w:cs="Arial"/>
          <w:sz w:val="24"/>
          <w:szCs w:val="24"/>
        </w:rPr>
        <w:tab/>
      </w:r>
      <w:r w:rsidR="004D691B">
        <w:rPr>
          <w:rFonts w:ascii="Arial" w:hAnsi="Arial" w:cs="Arial"/>
          <w:sz w:val="24"/>
          <w:szCs w:val="24"/>
        </w:rPr>
        <w:t>Viva-</w:t>
      </w:r>
      <w:proofErr w:type="spellStart"/>
      <w:r w:rsidR="004D691B">
        <w:rPr>
          <w:rFonts w:ascii="Arial" w:hAnsi="Arial" w:cs="Arial"/>
          <w:sz w:val="24"/>
          <w:szCs w:val="24"/>
        </w:rPr>
        <w:t>Voca</w:t>
      </w:r>
      <w:proofErr w:type="spellEnd"/>
      <w:r w:rsidR="004D691B">
        <w:rPr>
          <w:rFonts w:ascii="Arial" w:hAnsi="Arial" w:cs="Arial"/>
          <w:sz w:val="24"/>
          <w:szCs w:val="24"/>
        </w:rPr>
        <w:t xml:space="preserve"> based on</w:t>
      </w:r>
      <w:r w:rsidR="004D691B">
        <w:rPr>
          <w:rFonts w:ascii="Arial" w:hAnsi="Arial" w:cs="Arial"/>
          <w:sz w:val="24"/>
          <w:szCs w:val="24"/>
        </w:rPr>
        <w:tab/>
      </w:r>
      <w:r w:rsidR="004D691B">
        <w:rPr>
          <w:rFonts w:ascii="Arial" w:hAnsi="Arial" w:cs="Arial"/>
          <w:sz w:val="24"/>
          <w:szCs w:val="24"/>
        </w:rPr>
        <w:tab/>
      </w:r>
      <w:r w:rsidR="004D691B">
        <w:rPr>
          <w:rFonts w:ascii="Arial" w:hAnsi="Arial" w:cs="Arial"/>
          <w:sz w:val="24"/>
          <w:szCs w:val="24"/>
        </w:rPr>
        <w:tab/>
        <w:t>100</w:t>
      </w:r>
    </w:p>
    <w:p w:rsidR="004D691B" w:rsidRDefault="00625B36" w:rsidP="00060F90">
      <w:pPr>
        <w:tabs>
          <w:tab w:val="left" w:pos="720"/>
          <w:tab w:val="left" w:pos="1440"/>
          <w:tab w:val="center" w:pos="5670"/>
          <w:tab w:val="center" w:pos="7200"/>
          <w:tab w:val="center" w:pos="8280"/>
        </w:tabs>
        <w:spacing w:line="360" w:lineRule="auto"/>
        <w:jc w:val="both"/>
        <w:rPr>
          <w:rFonts w:ascii="Arial" w:hAnsi="Arial" w:cs="Arial"/>
          <w:sz w:val="24"/>
          <w:szCs w:val="24"/>
        </w:rPr>
      </w:pPr>
      <w:r>
        <w:rPr>
          <w:rFonts w:ascii="Arial" w:hAnsi="Arial" w:cs="Arial"/>
          <w:sz w:val="24"/>
          <w:szCs w:val="24"/>
        </w:rPr>
        <w:tab/>
        <w:t>(</w:t>
      </w:r>
      <w:proofErr w:type="gramStart"/>
      <w:r>
        <w:rPr>
          <w:rFonts w:ascii="Arial" w:hAnsi="Arial" w:cs="Arial"/>
          <w:sz w:val="24"/>
          <w:szCs w:val="24"/>
        </w:rPr>
        <w:t>a</w:t>
      </w:r>
      <w:proofErr w:type="gramEnd"/>
      <w:r>
        <w:rPr>
          <w:rFonts w:ascii="Arial" w:hAnsi="Arial" w:cs="Arial"/>
          <w:sz w:val="24"/>
          <w:szCs w:val="24"/>
        </w:rPr>
        <w:t>) &amp;</w:t>
      </w:r>
      <w:r>
        <w:rPr>
          <w:rFonts w:ascii="Arial" w:hAnsi="Arial" w:cs="Arial"/>
          <w:sz w:val="24"/>
          <w:szCs w:val="24"/>
        </w:rPr>
        <w:tab/>
      </w:r>
      <w:r w:rsidR="005463F5">
        <w:rPr>
          <w:rFonts w:ascii="Arial" w:hAnsi="Arial" w:cs="Arial"/>
          <w:sz w:val="24"/>
          <w:szCs w:val="24"/>
        </w:rPr>
        <w:t>(b) under Group ‘C”</w:t>
      </w:r>
      <w:r w:rsidR="005463F5">
        <w:rPr>
          <w:rFonts w:ascii="Arial" w:hAnsi="Arial" w:cs="Arial"/>
          <w:sz w:val="24"/>
          <w:szCs w:val="24"/>
        </w:rPr>
        <w:tab/>
      </w:r>
      <w:r w:rsidR="005463F5">
        <w:rPr>
          <w:rFonts w:ascii="Arial" w:hAnsi="Arial" w:cs="Arial"/>
          <w:sz w:val="24"/>
          <w:szCs w:val="24"/>
        </w:rPr>
        <w:tab/>
        <w:t>20</w:t>
      </w:r>
    </w:p>
    <w:p w:rsidR="005961BD" w:rsidRDefault="0078259C" w:rsidP="005961BD">
      <w:pPr>
        <w:spacing w:line="360" w:lineRule="auto"/>
        <w:jc w:val="both"/>
        <w:rPr>
          <w:rFonts w:ascii="Arial" w:hAnsi="Arial" w:cs="Arial"/>
          <w:sz w:val="24"/>
          <w:szCs w:val="24"/>
        </w:rPr>
      </w:pPr>
      <w:r>
        <w:rPr>
          <w:rFonts w:ascii="Arial" w:hAnsi="Arial" w:cs="Arial"/>
          <w:sz w:val="24"/>
          <w:szCs w:val="24"/>
        </w:rPr>
        <w:tab/>
        <w:t>The examination of papers under group B and C shall be conducted by Board of two examiners separately for each paper.</w:t>
      </w:r>
    </w:p>
    <w:p w:rsidR="0078259C" w:rsidRDefault="006454B5" w:rsidP="005961BD">
      <w:pPr>
        <w:spacing w:line="360" w:lineRule="auto"/>
        <w:jc w:val="both"/>
        <w:rPr>
          <w:rFonts w:ascii="Arial" w:hAnsi="Arial" w:cs="Arial"/>
          <w:sz w:val="24"/>
          <w:szCs w:val="24"/>
        </w:rPr>
      </w:pPr>
      <w:r>
        <w:rPr>
          <w:rFonts w:ascii="Arial" w:hAnsi="Arial" w:cs="Arial"/>
          <w:sz w:val="24"/>
          <w:szCs w:val="24"/>
        </w:rPr>
        <w:tab/>
        <w:t xml:space="preserve">Report prepared by the candidate as a part of the </w:t>
      </w:r>
      <w:proofErr w:type="spellStart"/>
      <w:r>
        <w:rPr>
          <w:rFonts w:ascii="Arial" w:hAnsi="Arial" w:cs="Arial"/>
          <w:sz w:val="24"/>
          <w:szCs w:val="24"/>
        </w:rPr>
        <w:t>sessional</w:t>
      </w:r>
      <w:proofErr w:type="spellEnd"/>
      <w:r>
        <w:rPr>
          <w:rFonts w:ascii="Arial" w:hAnsi="Arial" w:cs="Arial"/>
          <w:sz w:val="24"/>
          <w:szCs w:val="24"/>
        </w:rPr>
        <w:t xml:space="preserve"> work in paper under group C must be submitted to the Director of the Directorate at least one month before commencement of the examination.</w:t>
      </w:r>
    </w:p>
    <w:p w:rsidR="006454B5" w:rsidRDefault="006454B5" w:rsidP="005961BD">
      <w:pPr>
        <w:spacing w:line="360" w:lineRule="auto"/>
        <w:jc w:val="both"/>
        <w:rPr>
          <w:rFonts w:ascii="Arial" w:hAnsi="Arial" w:cs="Arial"/>
          <w:sz w:val="24"/>
          <w:szCs w:val="24"/>
        </w:rPr>
      </w:pPr>
      <w:r>
        <w:rPr>
          <w:rFonts w:ascii="Arial" w:hAnsi="Arial" w:cs="Arial"/>
          <w:sz w:val="24"/>
          <w:szCs w:val="24"/>
        </w:rPr>
        <w:tab/>
      </w:r>
      <w:r w:rsidR="002C5AE5">
        <w:rPr>
          <w:rFonts w:ascii="Arial" w:hAnsi="Arial" w:cs="Arial"/>
          <w:sz w:val="24"/>
          <w:szCs w:val="24"/>
        </w:rPr>
        <w:t xml:space="preserve">Students admitted to the course shall have to maintain proper discipline. They will have to adhere strictly to </w:t>
      </w:r>
      <w:r w:rsidR="00797921">
        <w:rPr>
          <w:rFonts w:ascii="Arial" w:hAnsi="Arial" w:cs="Arial"/>
          <w:sz w:val="24"/>
          <w:szCs w:val="24"/>
        </w:rPr>
        <w:t>the rules and regulations framed by the University Directorate.</w:t>
      </w:r>
    </w:p>
    <w:p w:rsidR="00797921" w:rsidRDefault="00132144" w:rsidP="005961BD">
      <w:pPr>
        <w:spacing w:line="360" w:lineRule="auto"/>
        <w:jc w:val="both"/>
        <w:rPr>
          <w:rFonts w:ascii="Arial" w:hAnsi="Arial" w:cs="Arial"/>
          <w:sz w:val="24"/>
          <w:szCs w:val="24"/>
        </w:rPr>
      </w:pPr>
      <w:r>
        <w:rPr>
          <w:rFonts w:ascii="Arial" w:hAnsi="Arial" w:cs="Arial"/>
          <w:sz w:val="24"/>
          <w:szCs w:val="24"/>
        </w:rPr>
        <w:tab/>
        <w:t>The Vice-Chancellor/Director has the power to cancel the admission of any candidate who though admitted, should not in his opinion, continue to be a student of the course, in the best interest of University/Directorate.</w:t>
      </w:r>
    </w:p>
    <w:p w:rsidR="00CF2B89" w:rsidRDefault="006C4658" w:rsidP="005961BD">
      <w:pPr>
        <w:spacing w:line="360" w:lineRule="auto"/>
        <w:jc w:val="both"/>
        <w:rPr>
          <w:rFonts w:ascii="Arial" w:hAnsi="Arial" w:cs="Arial"/>
          <w:sz w:val="24"/>
          <w:szCs w:val="24"/>
        </w:rPr>
      </w:pPr>
      <w:r>
        <w:rPr>
          <w:rFonts w:ascii="Arial" w:hAnsi="Arial" w:cs="Arial"/>
          <w:sz w:val="24"/>
          <w:szCs w:val="24"/>
        </w:rPr>
        <w:tab/>
        <w:t>There is no provision of free-studentship or scholarship in the course for any category of students.</w:t>
      </w:r>
    </w:p>
    <w:p w:rsidR="006C4658" w:rsidRDefault="00D80158" w:rsidP="006E1FF5">
      <w:pPr>
        <w:spacing w:after="1100" w:line="360" w:lineRule="auto"/>
        <w:jc w:val="both"/>
        <w:rPr>
          <w:rFonts w:ascii="Arial" w:hAnsi="Arial" w:cs="Arial"/>
          <w:sz w:val="24"/>
          <w:szCs w:val="24"/>
        </w:rPr>
      </w:pPr>
      <w:r>
        <w:rPr>
          <w:rFonts w:ascii="Arial" w:hAnsi="Arial" w:cs="Arial"/>
          <w:sz w:val="24"/>
          <w:szCs w:val="24"/>
        </w:rPr>
        <w:tab/>
        <w:t>Any enquiry or communication relating to the course should be addressed to:</w:t>
      </w:r>
    </w:p>
    <w:p w:rsidR="00D80158" w:rsidRDefault="00D80158" w:rsidP="00D80158">
      <w:pPr>
        <w:spacing w:after="0" w:line="360" w:lineRule="auto"/>
        <w:ind w:left="720"/>
        <w:jc w:val="both"/>
        <w:rPr>
          <w:rFonts w:ascii="Arial" w:hAnsi="Arial" w:cs="Arial"/>
          <w:sz w:val="24"/>
          <w:szCs w:val="24"/>
        </w:rPr>
      </w:pPr>
      <w:r>
        <w:rPr>
          <w:rFonts w:ascii="Arial" w:hAnsi="Arial" w:cs="Arial"/>
          <w:sz w:val="24"/>
          <w:szCs w:val="24"/>
        </w:rPr>
        <w:t>Director,</w:t>
      </w:r>
    </w:p>
    <w:p w:rsidR="00D80158" w:rsidRDefault="00D80158" w:rsidP="00D80158">
      <w:pPr>
        <w:spacing w:after="0" w:line="360" w:lineRule="auto"/>
        <w:ind w:left="720"/>
        <w:jc w:val="both"/>
        <w:rPr>
          <w:rFonts w:ascii="Arial" w:hAnsi="Arial" w:cs="Arial"/>
          <w:sz w:val="24"/>
          <w:szCs w:val="24"/>
        </w:rPr>
      </w:pPr>
      <w:r>
        <w:rPr>
          <w:rFonts w:ascii="Arial" w:hAnsi="Arial" w:cs="Arial"/>
          <w:sz w:val="24"/>
          <w:szCs w:val="24"/>
        </w:rPr>
        <w:t>Director of Distance Education</w:t>
      </w:r>
    </w:p>
    <w:p w:rsidR="00D80158" w:rsidRDefault="00D80158" w:rsidP="00D80158">
      <w:pPr>
        <w:spacing w:after="0" w:line="360" w:lineRule="auto"/>
        <w:ind w:left="720"/>
        <w:jc w:val="both"/>
        <w:rPr>
          <w:rFonts w:ascii="Arial" w:hAnsi="Arial" w:cs="Arial"/>
          <w:sz w:val="24"/>
          <w:szCs w:val="24"/>
        </w:rPr>
      </w:pPr>
      <w:r>
        <w:rPr>
          <w:rFonts w:ascii="Arial" w:hAnsi="Arial" w:cs="Arial"/>
          <w:sz w:val="24"/>
          <w:szCs w:val="24"/>
        </w:rPr>
        <w:t>Patna University</w:t>
      </w:r>
    </w:p>
    <w:p w:rsidR="00D80158" w:rsidRDefault="00D80158" w:rsidP="00D80158">
      <w:pPr>
        <w:spacing w:after="0" w:line="360" w:lineRule="auto"/>
        <w:ind w:left="720"/>
        <w:jc w:val="both"/>
        <w:rPr>
          <w:rFonts w:ascii="Arial" w:hAnsi="Arial" w:cs="Arial"/>
          <w:sz w:val="24"/>
          <w:szCs w:val="24"/>
        </w:rPr>
      </w:pPr>
      <w:r>
        <w:rPr>
          <w:rFonts w:ascii="Arial" w:hAnsi="Arial" w:cs="Arial"/>
          <w:sz w:val="24"/>
          <w:szCs w:val="24"/>
        </w:rPr>
        <w:t>Patna – 800 005 (BIHAR)</w:t>
      </w:r>
    </w:p>
    <w:p w:rsidR="00D80158" w:rsidRPr="00073D3E" w:rsidRDefault="00D80158" w:rsidP="00D80158">
      <w:pPr>
        <w:spacing w:line="360" w:lineRule="auto"/>
        <w:ind w:left="720"/>
        <w:jc w:val="both"/>
        <w:rPr>
          <w:rFonts w:ascii="Arial" w:hAnsi="Arial" w:cs="Arial"/>
          <w:sz w:val="24"/>
          <w:szCs w:val="24"/>
        </w:rPr>
      </w:pPr>
      <w:r>
        <w:rPr>
          <w:rFonts w:ascii="Arial" w:hAnsi="Arial" w:cs="Arial"/>
          <w:sz w:val="24"/>
          <w:szCs w:val="24"/>
        </w:rPr>
        <w:t>India</w:t>
      </w:r>
    </w:p>
    <w:sectPr w:rsidR="00D80158" w:rsidRPr="00073D3E" w:rsidSect="00B752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76054"/>
    <w:multiLevelType w:val="hybridMultilevel"/>
    <w:tmpl w:val="E9284CE0"/>
    <w:lvl w:ilvl="0" w:tplc="4C445D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053AC7"/>
    <w:multiLevelType w:val="hybridMultilevel"/>
    <w:tmpl w:val="61068A38"/>
    <w:lvl w:ilvl="0" w:tplc="F51E25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D044F3"/>
    <w:multiLevelType w:val="hybridMultilevel"/>
    <w:tmpl w:val="AD88A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E971AA"/>
    <w:rsid w:val="0001561C"/>
    <w:rsid w:val="00050000"/>
    <w:rsid w:val="00051DD4"/>
    <w:rsid w:val="00052596"/>
    <w:rsid w:val="00057549"/>
    <w:rsid w:val="00060F90"/>
    <w:rsid w:val="000626FE"/>
    <w:rsid w:val="00073820"/>
    <w:rsid w:val="00073D3E"/>
    <w:rsid w:val="000912B8"/>
    <w:rsid w:val="000A1233"/>
    <w:rsid w:val="000C2320"/>
    <w:rsid w:val="000D0839"/>
    <w:rsid w:val="000D565A"/>
    <w:rsid w:val="0010202E"/>
    <w:rsid w:val="00103A66"/>
    <w:rsid w:val="001073C1"/>
    <w:rsid w:val="00107A7C"/>
    <w:rsid w:val="00123BD0"/>
    <w:rsid w:val="00132144"/>
    <w:rsid w:val="00134A11"/>
    <w:rsid w:val="00153E07"/>
    <w:rsid w:val="00163E58"/>
    <w:rsid w:val="00166CE0"/>
    <w:rsid w:val="001878F5"/>
    <w:rsid w:val="00196E7E"/>
    <w:rsid w:val="001E4430"/>
    <w:rsid w:val="001E6FB2"/>
    <w:rsid w:val="001F29A2"/>
    <w:rsid w:val="00206EC1"/>
    <w:rsid w:val="0021064A"/>
    <w:rsid w:val="002145CD"/>
    <w:rsid w:val="00215F16"/>
    <w:rsid w:val="00217ACC"/>
    <w:rsid w:val="0022769D"/>
    <w:rsid w:val="00236B3B"/>
    <w:rsid w:val="002644F3"/>
    <w:rsid w:val="00280DA3"/>
    <w:rsid w:val="0028329C"/>
    <w:rsid w:val="00292BAF"/>
    <w:rsid w:val="002A4321"/>
    <w:rsid w:val="002B3AE9"/>
    <w:rsid w:val="002C2542"/>
    <w:rsid w:val="002C3D00"/>
    <w:rsid w:val="002C5AE5"/>
    <w:rsid w:val="002C7A83"/>
    <w:rsid w:val="002E6325"/>
    <w:rsid w:val="002F22B6"/>
    <w:rsid w:val="003112D7"/>
    <w:rsid w:val="00326A3E"/>
    <w:rsid w:val="003339A2"/>
    <w:rsid w:val="00343B7A"/>
    <w:rsid w:val="00367C41"/>
    <w:rsid w:val="003813F3"/>
    <w:rsid w:val="00382A8D"/>
    <w:rsid w:val="003B7431"/>
    <w:rsid w:val="003C6F58"/>
    <w:rsid w:val="003D50E9"/>
    <w:rsid w:val="003D5731"/>
    <w:rsid w:val="003F1EE9"/>
    <w:rsid w:val="003F37A0"/>
    <w:rsid w:val="004178CF"/>
    <w:rsid w:val="00422B7D"/>
    <w:rsid w:val="004521BA"/>
    <w:rsid w:val="004553BA"/>
    <w:rsid w:val="00462961"/>
    <w:rsid w:val="00475AF7"/>
    <w:rsid w:val="004844A1"/>
    <w:rsid w:val="004C2E7E"/>
    <w:rsid w:val="004C53D8"/>
    <w:rsid w:val="004D4A5C"/>
    <w:rsid w:val="004D691B"/>
    <w:rsid w:val="004D7480"/>
    <w:rsid w:val="004E5F81"/>
    <w:rsid w:val="0050306F"/>
    <w:rsid w:val="00527062"/>
    <w:rsid w:val="00536644"/>
    <w:rsid w:val="00543AB2"/>
    <w:rsid w:val="005463F5"/>
    <w:rsid w:val="005626EC"/>
    <w:rsid w:val="005961BD"/>
    <w:rsid w:val="005A2A45"/>
    <w:rsid w:val="005B6291"/>
    <w:rsid w:val="005B79DC"/>
    <w:rsid w:val="005C2620"/>
    <w:rsid w:val="005D1A4A"/>
    <w:rsid w:val="005D350B"/>
    <w:rsid w:val="005F0E42"/>
    <w:rsid w:val="00610660"/>
    <w:rsid w:val="00625B36"/>
    <w:rsid w:val="00627560"/>
    <w:rsid w:val="00634F97"/>
    <w:rsid w:val="00641B7E"/>
    <w:rsid w:val="006454B5"/>
    <w:rsid w:val="00646896"/>
    <w:rsid w:val="006A3299"/>
    <w:rsid w:val="006B2518"/>
    <w:rsid w:val="006C0D90"/>
    <w:rsid w:val="006C25A0"/>
    <w:rsid w:val="006C4658"/>
    <w:rsid w:val="006D5391"/>
    <w:rsid w:val="006E1FF5"/>
    <w:rsid w:val="006F2ADA"/>
    <w:rsid w:val="007145AA"/>
    <w:rsid w:val="007231B1"/>
    <w:rsid w:val="00723837"/>
    <w:rsid w:val="00733860"/>
    <w:rsid w:val="007609CC"/>
    <w:rsid w:val="00772169"/>
    <w:rsid w:val="0077603C"/>
    <w:rsid w:val="007767CD"/>
    <w:rsid w:val="0078259C"/>
    <w:rsid w:val="007867AF"/>
    <w:rsid w:val="00797921"/>
    <w:rsid w:val="007A6A6D"/>
    <w:rsid w:val="007D7B5E"/>
    <w:rsid w:val="007F67BD"/>
    <w:rsid w:val="0080460A"/>
    <w:rsid w:val="00816BBC"/>
    <w:rsid w:val="00817D29"/>
    <w:rsid w:val="00833FB6"/>
    <w:rsid w:val="00834630"/>
    <w:rsid w:val="008360E1"/>
    <w:rsid w:val="008549C3"/>
    <w:rsid w:val="008614EF"/>
    <w:rsid w:val="00882EF7"/>
    <w:rsid w:val="00886852"/>
    <w:rsid w:val="00895136"/>
    <w:rsid w:val="008A6D9E"/>
    <w:rsid w:val="008B1056"/>
    <w:rsid w:val="008C2E9A"/>
    <w:rsid w:val="008D539B"/>
    <w:rsid w:val="008D5F0F"/>
    <w:rsid w:val="008E26CE"/>
    <w:rsid w:val="008F4E3E"/>
    <w:rsid w:val="009112CD"/>
    <w:rsid w:val="00913810"/>
    <w:rsid w:val="00922CA3"/>
    <w:rsid w:val="00940D9C"/>
    <w:rsid w:val="00942779"/>
    <w:rsid w:val="0094505F"/>
    <w:rsid w:val="009509B4"/>
    <w:rsid w:val="00973E6D"/>
    <w:rsid w:val="009875AE"/>
    <w:rsid w:val="00990FDE"/>
    <w:rsid w:val="009B4DD4"/>
    <w:rsid w:val="009C5CE7"/>
    <w:rsid w:val="009C5CF1"/>
    <w:rsid w:val="009F3876"/>
    <w:rsid w:val="00A107A4"/>
    <w:rsid w:val="00A133CF"/>
    <w:rsid w:val="00A272C9"/>
    <w:rsid w:val="00A47A9E"/>
    <w:rsid w:val="00A52CBC"/>
    <w:rsid w:val="00A67B0E"/>
    <w:rsid w:val="00A95527"/>
    <w:rsid w:val="00AA2F28"/>
    <w:rsid w:val="00AA7536"/>
    <w:rsid w:val="00AC4FDE"/>
    <w:rsid w:val="00AC7BF2"/>
    <w:rsid w:val="00AD167D"/>
    <w:rsid w:val="00AE272C"/>
    <w:rsid w:val="00B2081E"/>
    <w:rsid w:val="00B323C7"/>
    <w:rsid w:val="00B34668"/>
    <w:rsid w:val="00B36D51"/>
    <w:rsid w:val="00B41F77"/>
    <w:rsid w:val="00B44992"/>
    <w:rsid w:val="00B7027A"/>
    <w:rsid w:val="00B748AC"/>
    <w:rsid w:val="00B75265"/>
    <w:rsid w:val="00B77CBD"/>
    <w:rsid w:val="00B868FB"/>
    <w:rsid w:val="00B87972"/>
    <w:rsid w:val="00BA0305"/>
    <w:rsid w:val="00BB2C1B"/>
    <w:rsid w:val="00BB5309"/>
    <w:rsid w:val="00BD67FC"/>
    <w:rsid w:val="00C13572"/>
    <w:rsid w:val="00C21642"/>
    <w:rsid w:val="00C24525"/>
    <w:rsid w:val="00C27337"/>
    <w:rsid w:val="00C43E86"/>
    <w:rsid w:val="00C43F48"/>
    <w:rsid w:val="00C4743E"/>
    <w:rsid w:val="00C60A99"/>
    <w:rsid w:val="00C6600F"/>
    <w:rsid w:val="00C86490"/>
    <w:rsid w:val="00C90C5C"/>
    <w:rsid w:val="00C97B99"/>
    <w:rsid w:val="00CE089C"/>
    <w:rsid w:val="00CE5227"/>
    <w:rsid w:val="00CE6D03"/>
    <w:rsid w:val="00CF2B89"/>
    <w:rsid w:val="00CF4B83"/>
    <w:rsid w:val="00CF4E0B"/>
    <w:rsid w:val="00CF780D"/>
    <w:rsid w:val="00D019A9"/>
    <w:rsid w:val="00D20987"/>
    <w:rsid w:val="00D308E3"/>
    <w:rsid w:val="00D40AC0"/>
    <w:rsid w:val="00D61B37"/>
    <w:rsid w:val="00D73DBB"/>
    <w:rsid w:val="00D80158"/>
    <w:rsid w:val="00D801F3"/>
    <w:rsid w:val="00D90D19"/>
    <w:rsid w:val="00D95A08"/>
    <w:rsid w:val="00DA4B4D"/>
    <w:rsid w:val="00DB6C99"/>
    <w:rsid w:val="00DC6944"/>
    <w:rsid w:val="00E034FF"/>
    <w:rsid w:val="00E04289"/>
    <w:rsid w:val="00E05E1D"/>
    <w:rsid w:val="00E14B33"/>
    <w:rsid w:val="00E17A48"/>
    <w:rsid w:val="00E221FA"/>
    <w:rsid w:val="00E557AD"/>
    <w:rsid w:val="00E616A2"/>
    <w:rsid w:val="00E62FF3"/>
    <w:rsid w:val="00E701B3"/>
    <w:rsid w:val="00E771CE"/>
    <w:rsid w:val="00E91A13"/>
    <w:rsid w:val="00E971AA"/>
    <w:rsid w:val="00EA4A21"/>
    <w:rsid w:val="00EB06A7"/>
    <w:rsid w:val="00EB156A"/>
    <w:rsid w:val="00ED0111"/>
    <w:rsid w:val="00EE1C3A"/>
    <w:rsid w:val="00EE3BC1"/>
    <w:rsid w:val="00EF2FB0"/>
    <w:rsid w:val="00EF6217"/>
    <w:rsid w:val="00F228E5"/>
    <w:rsid w:val="00F255D2"/>
    <w:rsid w:val="00F300E1"/>
    <w:rsid w:val="00F662C1"/>
    <w:rsid w:val="00F7523C"/>
    <w:rsid w:val="00F768D5"/>
    <w:rsid w:val="00F949F1"/>
    <w:rsid w:val="00FB28C7"/>
    <w:rsid w:val="00FD7781"/>
    <w:rsid w:val="00FE49E2"/>
    <w:rsid w:val="00FF46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4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1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C778440-EA76-40E9-88ED-7A6E316E5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1446</Words>
  <Characters>8248</Characters>
  <Application>Microsoft Office Word</Application>
  <DocSecurity>0</DocSecurity>
  <Lines>68</Lines>
  <Paragraphs>19</Paragraphs>
  <ScaleCrop>false</ScaleCrop>
  <Company/>
  <LinksUpToDate>false</LinksUpToDate>
  <CharactersWithSpaces>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250</cp:revision>
  <dcterms:created xsi:type="dcterms:W3CDTF">2016-06-08T10:05:00Z</dcterms:created>
  <dcterms:modified xsi:type="dcterms:W3CDTF">2016-06-10T10:11:00Z</dcterms:modified>
</cp:coreProperties>
</file>